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7CB3B" w14:textId="77777777" w:rsidR="00D507A3" w:rsidRPr="00BE78F2" w:rsidRDefault="00D507A3" w:rsidP="00381024">
      <w:pPr>
        <w:spacing w:line="360" w:lineRule="auto"/>
        <w:ind w:left="426"/>
        <w:jc w:val="center"/>
        <w:rPr>
          <w:rFonts w:ascii="Arial" w:hAnsi="Arial" w:cs="Arial"/>
          <w:sz w:val="22"/>
          <w:szCs w:val="22"/>
        </w:rPr>
      </w:pPr>
    </w:p>
    <w:p w14:paraId="1397CB3C" w14:textId="77777777" w:rsidR="00D507A3" w:rsidRPr="00BE78F2" w:rsidRDefault="00024228" w:rsidP="00381024">
      <w:pPr>
        <w:spacing w:line="360" w:lineRule="auto"/>
        <w:jc w:val="center"/>
        <w:rPr>
          <w:rFonts w:ascii="Arial" w:hAnsi="Arial" w:cs="Arial"/>
          <w:b/>
          <w:sz w:val="22"/>
          <w:szCs w:val="22"/>
        </w:rPr>
      </w:pPr>
      <w:r w:rsidRPr="00BE78F2">
        <w:rPr>
          <w:rFonts w:ascii="Arial" w:hAnsi="Arial" w:cs="Arial"/>
          <w:b/>
          <w:sz w:val="22"/>
          <w:szCs w:val="22"/>
        </w:rPr>
        <w:t>SERVICES AGREEMENT</w:t>
      </w:r>
    </w:p>
    <w:p w14:paraId="1397CB3D" w14:textId="77777777" w:rsidR="00D507A3" w:rsidRPr="00BE78F2" w:rsidRDefault="00D507A3" w:rsidP="00381024">
      <w:pPr>
        <w:spacing w:line="360" w:lineRule="auto"/>
        <w:jc w:val="center"/>
        <w:rPr>
          <w:rFonts w:ascii="Arial" w:hAnsi="Arial" w:cs="Arial"/>
          <w:sz w:val="22"/>
          <w:szCs w:val="22"/>
        </w:rPr>
      </w:pPr>
    </w:p>
    <w:p w14:paraId="1397CB3E" w14:textId="77777777" w:rsidR="00D507A3" w:rsidRPr="00BE78F2" w:rsidRDefault="00D507A3" w:rsidP="00381024">
      <w:pPr>
        <w:spacing w:line="360" w:lineRule="auto"/>
        <w:jc w:val="center"/>
        <w:rPr>
          <w:rFonts w:ascii="Arial" w:hAnsi="Arial" w:cs="Arial"/>
          <w:sz w:val="22"/>
          <w:szCs w:val="22"/>
        </w:rPr>
      </w:pPr>
    </w:p>
    <w:p w14:paraId="1397CB3F" w14:textId="77777777" w:rsidR="00D507A3" w:rsidRPr="00BE78F2" w:rsidRDefault="00D507A3" w:rsidP="00381024">
      <w:pPr>
        <w:spacing w:line="360" w:lineRule="auto"/>
        <w:jc w:val="center"/>
        <w:rPr>
          <w:rFonts w:ascii="Arial" w:hAnsi="Arial" w:cs="Arial"/>
          <w:sz w:val="22"/>
          <w:szCs w:val="22"/>
        </w:rPr>
      </w:pPr>
    </w:p>
    <w:p w14:paraId="1397CB40" w14:textId="77777777" w:rsidR="00D507A3" w:rsidRPr="00BE78F2" w:rsidRDefault="00D507A3" w:rsidP="00381024">
      <w:pPr>
        <w:spacing w:line="360" w:lineRule="auto"/>
        <w:jc w:val="center"/>
        <w:rPr>
          <w:rFonts w:ascii="Arial" w:hAnsi="Arial" w:cs="Arial"/>
          <w:sz w:val="22"/>
          <w:szCs w:val="22"/>
        </w:rPr>
      </w:pPr>
      <w:r w:rsidRPr="00BE78F2">
        <w:rPr>
          <w:rFonts w:ascii="Arial" w:hAnsi="Arial" w:cs="Arial"/>
          <w:sz w:val="22"/>
          <w:szCs w:val="22"/>
        </w:rPr>
        <w:t>Between</w:t>
      </w:r>
    </w:p>
    <w:p w14:paraId="1397CB41" w14:textId="77777777" w:rsidR="00D507A3" w:rsidRPr="00BE78F2" w:rsidRDefault="00D507A3" w:rsidP="00381024">
      <w:pPr>
        <w:spacing w:line="360" w:lineRule="auto"/>
        <w:jc w:val="center"/>
        <w:rPr>
          <w:rFonts w:ascii="Arial" w:hAnsi="Arial" w:cs="Arial"/>
          <w:sz w:val="22"/>
          <w:szCs w:val="22"/>
        </w:rPr>
      </w:pPr>
    </w:p>
    <w:p w14:paraId="1397CB42" w14:textId="77777777" w:rsidR="00D507A3" w:rsidRPr="00BE78F2" w:rsidRDefault="00D507A3" w:rsidP="00381024">
      <w:pPr>
        <w:spacing w:line="360" w:lineRule="auto"/>
        <w:jc w:val="center"/>
        <w:rPr>
          <w:rFonts w:ascii="Arial" w:hAnsi="Arial" w:cs="Arial"/>
          <w:b/>
          <w:sz w:val="22"/>
          <w:szCs w:val="22"/>
        </w:rPr>
      </w:pPr>
    </w:p>
    <w:p w14:paraId="1397CB43" w14:textId="77777777" w:rsidR="00EB23AD" w:rsidRPr="00BE78F2" w:rsidRDefault="00D507A3" w:rsidP="00381024">
      <w:pPr>
        <w:pStyle w:val="ListParagraph"/>
        <w:spacing w:line="360" w:lineRule="auto"/>
        <w:ind w:left="0"/>
        <w:jc w:val="center"/>
        <w:rPr>
          <w:rFonts w:ascii="Arial" w:hAnsi="Arial" w:cs="Arial"/>
          <w:sz w:val="22"/>
          <w:szCs w:val="22"/>
        </w:rPr>
      </w:pPr>
      <w:r w:rsidRPr="00BE78F2">
        <w:rPr>
          <w:rFonts w:ascii="Arial" w:hAnsi="Arial" w:cs="Arial"/>
          <w:b/>
          <w:sz w:val="22"/>
          <w:szCs w:val="22"/>
        </w:rPr>
        <w:t xml:space="preserve">THE SOUTH AFRICAN REVENUE </w:t>
      </w:r>
      <w:r w:rsidR="00EB23AD" w:rsidRPr="00BE78F2">
        <w:rPr>
          <w:rFonts w:ascii="Arial" w:hAnsi="Arial" w:cs="Arial"/>
          <w:b/>
          <w:sz w:val="22"/>
          <w:szCs w:val="22"/>
        </w:rPr>
        <w:t>SERVICE</w:t>
      </w:r>
      <w:r w:rsidR="00EB23AD" w:rsidRPr="00BE78F2">
        <w:rPr>
          <w:rFonts w:ascii="Arial" w:hAnsi="Arial" w:cs="Arial"/>
          <w:sz w:val="22"/>
          <w:szCs w:val="22"/>
        </w:rPr>
        <w:t>, an organ of state within the public administration but outside the public service established in terms of Section 2 of the South African Revenue Service Act</w:t>
      </w:r>
      <w:r w:rsidR="0025568F" w:rsidRPr="00BE78F2">
        <w:rPr>
          <w:rFonts w:ascii="Arial" w:hAnsi="Arial" w:cs="Arial"/>
          <w:sz w:val="22"/>
          <w:szCs w:val="22"/>
        </w:rPr>
        <w:t>, 1997 (Act No.</w:t>
      </w:r>
      <w:r w:rsidR="00EB23AD" w:rsidRPr="00BE78F2">
        <w:rPr>
          <w:rFonts w:ascii="Arial" w:hAnsi="Arial" w:cs="Arial"/>
          <w:sz w:val="22"/>
          <w:szCs w:val="22"/>
        </w:rPr>
        <w:t xml:space="preserve"> 34 of 1997</w:t>
      </w:r>
      <w:r w:rsidR="0025568F" w:rsidRPr="00BE78F2">
        <w:rPr>
          <w:rFonts w:ascii="Arial" w:hAnsi="Arial" w:cs="Arial"/>
          <w:sz w:val="22"/>
          <w:szCs w:val="22"/>
        </w:rPr>
        <w:t>)</w:t>
      </w:r>
      <w:r w:rsidR="00EB23AD" w:rsidRPr="00BE78F2">
        <w:rPr>
          <w:rFonts w:ascii="Arial" w:hAnsi="Arial" w:cs="Arial"/>
          <w:sz w:val="22"/>
          <w:szCs w:val="22"/>
        </w:rPr>
        <w:t>.</w:t>
      </w:r>
    </w:p>
    <w:p w14:paraId="1397CB44" w14:textId="77777777" w:rsidR="00EB23AD" w:rsidRPr="00BE78F2" w:rsidRDefault="00EB23AD" w:rsidP="00381024">
      <w:pPr>
        <w:pStyle w:val="ListParagraph"/>
        <w:spacing w:line="360" w:lineRule="auto"/>
        <w:ind w:left="0"/>
        <w:jc w:val="center"/>
        <w:rPr>
          <w:rFonts w:ascii="Arial" w:hAnsi="Arial" w:cs="Arial"/>
          <w:b/>
          <w:sz w:val="22"/>
          <w:szCs w:val="22"/>
        </w:rPr>
      </w:pPr>
    </w:p>
    <w:p w14:paraId="1397CB45" w14:textId="77777777" w:rsidR="00EB23AD" w:rsidRPr="00BE78F2" w:rsidRDefault="00EB23AD" w:rsidP="00381024">
      <w:pPr>
        <w:pStyle w:val="ListParagraph"/>
        <w:spacing w:line="360" w:lineRule="auto"/>
        <w:ind w:left="0"/>
        <w:jc w:val="center"/>
        <w:rPr>
          <w:rFonts w:ascii="Arial" w:hAnsi="Arial" w:cs="Arial"/>
          <w:b/>
          <w:sz w:val="22"/>
          <w:szCs w:val="22"/>
        </w:rPr>
      </w:pPr>
      <w:r w:rsidRPr="00BE78F2">
        <w:rPr>
          <w:rFonts w:ascii="Arial" w:hAnsi="Arial" w:cs="Arial"/>
          <w:b/>
          <w:sz w:val="22"/>
          <w:szCs w:val="22"/>
        </w:rPr>
        <w:t>[“SARS”]</w:t>
      </w:r>
    </w:p>
    <w:p w14:paraId="1397CB46" w14:textId="77777777" w:rsidR="00D507A3" w:rsidRPr="00BE78F2" w:rsidRDefault="00D507A3" w:rsidP="00381024">
      <w:pPr>
        <w:spacing w:line="360" w:lineRule="auto"/>
        <w:jc w:val="center"/>
        <w:rPr>
          <w:rFonts w:ascii="Arial" w:hAnsi="Arial" w:cs="Arial"/>
          <w:b/>
          <w:sz w:val="22"/>
          <w:szCs w:val="22"/>
        </w:rPr>
      </w:pPr>
    </w:p>
    <w:p w14:paraId="1397CB47" w14:textId="77777777" w:rsidR="00D507A3" w:rsidRPr="00BE78F2" w:rsidRDefault="00EB23AD" w:rsidP="00381024">
      <w:pPr>
        <w:spacing w:line="360" w:lineRule="auto"/>
        <w:jc w:val="center"/>
        <w:rPr>
          <w:rFonts w:ascii="Arial" w:hAnsi="Arial" w:cs="Arial"/>
          <w:sz w:val="22"/>
          <w:szCs w:val="22"/>
        </w:rPr>
      </w:pPr>
      <w:r w:rsidRPr="00BE78F2">
        <w:rPr>
          <w:rFonts w:ascii="Arial" w:hAnsi="Arial" w:cs="Arial"/>
          <w:sz w:val="22"/>
          <w:szCs w:val="22"/>
        </w:rPr>
        <w:t>And</w:t>
      </w:r>
    </w:p>
    <w:p w14:paraId="1397CB48" w14:textId="77777777" w:rsidR="00D507A3" w:rsidRPr="00BE78F2" w:rsidRDefault="00D507A3" w:rsidP="00381024">
      <w:pPr>
        <w:spacing w:line="360" w:lineRule="auto"/>
        <w:jc w:val="center"/>
        <w:rPr>
          <w:rFonts w:ascii="Arial" w:hAnsi="Arial" w:cs="Arial"/>
          <w:sz w:val="22"/>
          <w:szCs w:val="22"/>
        </w:rPr>
      </w:pPr>
    </w:p>
    <w:p w14:paraId="1397CB49" w14:textId="77777777" w:rsidR="00D507A3" w:rsidRPr="00BE78F2" w:rsidRDefault="0051669A" w:rsidP="00381024">
      <w:pPr>
        <w:spacing w:line="360" w:lineRule="auto"/>
        <w:jc w:val="center"/>
        <w:rPr>
          <w:rFonts w:ascii="Arial" w:hAnsi="Arial" w:cs="Arial"/>
          <w:sz w:val="22"/>
          <w:szCs w:val="22"/>
        </w:rPr>
      </w:pPr>
      <w:r>
        <w:rPr>
          <w:rFonts w:ascii="Arial" w:hAnsi="Arial" w:cs="Arial"/>
          <w:b/>
          <w:sz w:val="22"/>
          <w:szCs w:val="22"/>
        </w:rPr>
        <w:t>XXXXXXXXXXXXXXXXXXX</w:t>
      </w:r>
      <w:r w:rsidR="00EB23AD" w:rsidRPr="00BE78F2">
        <w:rPr>
          <w:rFonts w:ascii="Arial" w:hAnsi="Arial" w:cs="Arial"/>
          <w:sz w:val="22"/>
          <w:szCs w:val="22"/>
        </w:rPr>
        <w:t>, a private company with limited liability incorporated in accordance with the Laws of South Africa.</w:t>
      </w:r>
    </w:p>
    <w:p w14:paraId="1397CB4A" w14:textId="77777777" w:rsidR="00EB23AD" w:rsidRPr="00BE78F2" w:rsidRDefault="00EB23AD" w:rsidP="00381024">
      <w:pPr>
        <w:spacing w:line="360" w:lineRule="auto"/>
        <w:jc w:val="center"/>
        <w:rPr>
          <w:rFonts w:ascii="Arial" w:hAnsi="Arial" w:cs="Arial"/>
          <w:sz w:val="22"/>
          <w:szCs w:val="22"/>
        </w:rPr>
      </w:pPr>
    </w:p>
    <w:p w14:paraId="1397CB4B" w14:textId="77777777" w:rsidR="00D507A3" w:rsidRPr="00BE78F2" w:rsidRDefault="009C03CE" w:rsidP="00381024">
      <w:pPr>
        <w:spacing w:line="360" w:lineRule="auto"/>
        <w:jc w:val="center"/>
        <w:rPr>
          <w:rFonts w:ascii="Arial" w:hAnsi="Arial" w:cs="Arial"/>
          <w:b/>
          <w:sz w:val="22"/>
          <w:szCs w:val="22"/>
        </w:rPr>
      </w:pPr>
      <w:r w:rsidRPr="00BE78F2">
        <w:rPr>
          <w:rFonts w:ascii="Arial" w:hAnsi="Arial" w:cs="Arial"/>
          <w:b/>
          <w:sz w:val="22"/>
          <w:szCs w:val="22"/>
        </w:rPr>
        <w:t>[</w:t>
      </w:r>
      <w:r w:rsidR="00CB08A1" w:rsidRPr="00BE78F2">
        <w:rPr>
          <w:rFonts w:ascii="Arial" w:hAnsi="Arial" w:cs="Arial"/>
          <w:b/>
          <w:sz w:val="22"/>
          <w:szCs w:val="22"/>
        </w:rPr>
        <w:t>“</w:t>
      </w:r>
      <w:r w:rsidR="001A342A" w:rsidRPr="00BE78F2">
        <w:rPr>
          <w:rFonts w:ascii="Arial" w:hAnsi="Arial" w:cs="Arial"/>
          <w:b/>
          <w:sz w:val="22"/>
          <w:szCs w:val="22"/>
        </w:rPr>
        <w:t>THE SERVICE PROVIDER</w:t>
      </w:r>
      <w:r w:rsidR="00EB23AD" w:rsidRPr="00BE78F2">
        <w:rPr>
          <w:rFonts w:ascii="Arial" w:hAnsi="Arial" w:cs="Arial"/>
          <w:b/>
          <w:sz w:val="22"/>
          <w:szCs w:val="22"/>
        </w:rPr>
        <w:t>”]</w:t>
      </w:r>
    </w:p>
    <w:p w14:paraId="1397CB4C" w14:textId="77777777" w:rsidR="00D507A3" w:rsidRPr="00BE78F2" w:rsidRDefault="00D507A3" w:rsidP="00381024">
      <w:pPr>
        <w:spacing w:line="360" w:lineRule="auto"/>
        <w:jc w:val="center"/>
        <w:rPr>
          <w:rFonts w:ascii="Arial" w:hAnsi="Arial" w:cs="Arial"/>
          <w:sz w:val="22"/>
          <w:szCs w:val="22"/>
        </w:rPr>
      </w:pPr>
    </w:p>
    <w:p w14:paraId="1397CB4D" w14:textId="77777777" w:rsidR="00D507A3" w:rsidRPr="00BE78F2" w:rsidRDefault="00D507A3" w:rsidP="00381024">
      <w:pPr>
        <w:spacing w:line="360" w:lineRule="auto"/>
        <w:jc w:val="center"/>
        <w:rPr>
          <w:rFonts w:ascii="Arial" w:hAnsi="Arial" w:cs="Arial"/>
          <w:sz w:val="22"/>
          <w:szCs w:val="22"/>
        </w:rPr>
      </w:pPr>
    </w:p>
    <w:p w14:paraId="1397CB4E" w14:textId="77777777" w:rsidR="00D507A3" w:rsidRPr="00BE78F2" w:rsidRDefault="00D507A3" w:rsidP="00381024">
      <w:pPr>
        <w:spacing w:line="360" w:lineRule="auto"/>
        <w:jc w:val="center"/>
        <w:rPr>
          <w:rFonts w:ascii="Arial" w:hAnsi="Arial" w:cs="Arial"/>
          <w:sz w:val="22"/>
          <w:szCs w:val="22"/>
        </w:rPr>
      </w:pPr>
    </w:p>
    <w:p w14:paraId="1397CB4F" w14:textId="77777777" w:rsidR="00D507A3" w:rsidRPr="00BE78F2" w:rsidRDefault="00D507A3" w:rsidP="00381024">
      <w:pPr>
        <w:spacing w:line="360" w:lineRule="auto"/>
        <w:jc w:val="center"/>
        <w:rPr>
          <w:rFonts w:ascii="Arial" w:hAnsi="Arial" w:cs="Arial"/>
          <w:sz w:val="22"/>
          <w:szCs w:val="22"/>
        </w:rPr>
      </w:pPr>
    </w:p>
    <w:p w14:paraId="1397CB50" w14:textId="77777777" w:rsidR="00D507A3" w:rsidRPr="00BE78F2" w:rsidRDefault="00D507A3" w:rsidP="00381024">
      <w:pPr>
        <w:spacing w:line="360" w:lineRule="auto"/>
        <w:jc w:val="center"/>
        <w:rPr>
          <w:rFonts w:ascii="Arial" w:hAnsi="Arial" w:cs="Arial"/>
          <w:sz w:val="22"/>
          <w:szCs w:val="22"/>
          <w:lang w:val="en-US"/>
        </w:rPr>
      </w:pPr>
    </w:p>
    <w:p w14:paraId="1397CB51" w14:textId="77777777" w:rsidR="002D4E5F" w:rsidRPr="00BE78F2" w:rsidRDefault="002D4E5F" w:rsidP="00381024">
      <w:pPr>
        <w:spacing w:line="360" w:lineRule="auto"/>
        <w:jc w:val="center"/>
        <w:rPr>
          <w:rFonts w:ascii="Arial" w:hAnsi="Arial" w:cs="Arial"/>
          <w:sz w:val="22"/>
          <w:szCs w:val="22"/>
          <w:lang w:val="en-US"/>
        </w:rPr>
      </w:pPr>
    </w:p>
    <w:p w14:paraId="1397CB52" w14:textId="77777777" w:rsidR="00EB23AD" w:rsidRPr="00BE78F2" w:rsidRDefault="00EB23AD" w:rsidP="00381024">
      <w:pPr>
        <w:spacing w:line="360" w:lineRule="auto"/>
        <w:jc w:val="center"/>
        <w:rPr>
          <w:rFonts w:ascii="Arial" w:hAnsi="Arial" w:cs="Arial"/>
          <w:sz w:val="22"/>
          <w:szCs w:val="22"/>
          <w:lang w:val="en-US"/>
        </w:rPr>
      </w:pPr>
    </w:p>
    <w:p w14:paraId="1397CB53" w14:textId="77777777" w:rsidR="00D507A3" w:rsidRPr="00BE78F2" w:rsidRDefault="00D507A3" w:rsidP="00381024">
      <w:pPr>
        <w:spacing w:line="360" w:lineRule="auto"/>
        <w:jc w:val="center"/>
        <w:rPr>
          <w:rFonts w:ascii="Arial" w:hAnsi="Arial" w:cs="Arial"/>
          <w:sz w:val="22"/>
          <w:szCs w:val="22"/>
          <w:lang w:val="en-US"/>
        </w:rPr>
      </w:pPr>
    </w:p>
    <w:p w14:paraId="1397CB54" w14:textId="77777777" w:rsidR="00EB23AD" w:rsidRPr="00BE78F2" w:rsidRDefault="00EB23AD" w:rsidP="00381024">
      <w:pPr>
        <w:spacing w:line="360" w:lineRule="auto"/>
        <w:jc w:val="center"/>
        <w:rPr>
          <w:rFonts w:ascii="Arial" w:hAnsi="Arial" w:cs="Arial"/>
          <w:sz w:val="22"/>
          <w:szCs w:val="22"/>
          <w:lang w:val="en-US"/>
        </w:rPr>
      </w:pPr>
    </w:p>
    <w:p w14:paraId="1397CB55" w14:textId="77777777" w:rsidR="00EB23AD" w:rsidRPr="00BE78F2" w:rsidRDefault="00EB23AD" w:rsidP="00381024">
      <w:pPr>
        <w:spacing w:line="360" w:lineRule="auto"/>
        <w:jc w:val="center"/>
        <w:rPr>
          <w:rFonts w:ascii="Arial" w:hAnsi="Arial" w:cs="Arial"/>
          <w:sz w:val="22"/>
          <w:szCs w:val="22"/>
          <w:lang w:val="en-US"/>
        </w:rPr>
      </w:pPr>
    </w:p>
    <w:p w14:paraId="1397CB56" w14:textId="77777777" w:rsidR="001C340B" w:rsidRPr="00BE78F2" w:rsidRDefault="001C340B" w:rsidP="00381024">
      <w:pPr>
        <w:spacing w:line="360" w:lineRule="auto"/>
        <w:jc w:val="center"/>
        <w:rPr>
          <w:rFonts w:ascii="Arial" w:hAnsi="Arial" w:cs="Arial"/>
          <w:sz w:val="22"/>
          <w:szCs w:val="22"/>
          <w:lang w:val="en-US"/>
        </w:rPr>
      </w:pPr>
    </w:p>
    <w:p w14:paraId="1397CB57" w14:textId="77777777" w:rsidR="001C340B" w:rsidRDefault="001C340B" w:rsidP="00637EB7">
      <w:pPr>
        <w:spacing w:line="360" w:lineRule="auto"/>
        <w:jc w:val="both"/>
        <w:rPr>
          <w:rFonts w:ascii="Arial" w:hAnsi="Arial" w:cs="Arial"/>
          <w:sz w:val="22"/>
          <w:szCs w:val="22"/>
          <w:lang w:val="en-US"/>
        </w:rPr>
      </w:pPr>
    </w:p>
    <w:p w14:paraId="1397CB58" w14:textId="77777777" w:rsidR="00BE78F2" w:rsidRDefault="00BE78F2" w:rsidP="00637EB7">
      <w:pPr>
        <w:spacing w:line="360" w:lineRule="auto"/>
        <w:jc w:val="both"/>
        <w:rPr>
          <w:rFonts w:ascii="Arial" w:hAnsi="Arial" w:cs="Arial"/>
          <w:sz w:val="22"/>
          <w:szCs w:val="22"/>
          <w:lang w:val="en-US"/>
        </w:rPr>
      </w:pPr>
    </w:p>
    <w:p w14:paraId="1397CB59" w14:textId="77777777" w:rsidR="00BE78F2" w:rsidRDefault="00BE78F2" w:rsidP="00637EB7">
      <w:pPr>
        <w:spacing w:line="360" w:lineRule="auto"/>
        <w:jc w:val="both"/>
        <w:rPr>
          <w:rFonts w:ascii="Arial" w:hAnsi="Arial" w:cs="Arial"/>
          <w:sz w:val="22"/>
          <w:szCs w:val="22"/>
          <w:lang w:val="en-US"/>
        </w:rPr>
      </w:pPr>
    </w:p>
    <w:p w14:paraId="1397CB5A" w14:textId="77777777" w:rsidR="00BE78F2" w:rsidRDefault="00BE78F2" w:rsidP="00637EB7">
      <w:pPr>
        <w:spacing w:line="360" w:lineRule="auto"/>
        <w:jc w:val="both"/>
        <w:rPr>
          <w:rFonts w:ascii="Arial" w:hAnsi="Arial" w:cs="Arial"/>
          <w:sz w:val="22"/>
          <w:szCs w:val="22"/>
          <w:lang w:val="en-US"/>
        </w:rPr>
      </w:pPr>
    </w:p>
    <w:p w14:paraId="1397CB5B" w14:textId="77777777" w:rsidR="00BE78F2" w:rsidRPr="00BE78F2" w:rsidRDefault="00BE78F2" w:rsidP="00637EB7">
      <w:pPr>
        <w:spacing w:line="360" w:lineRule="auto"/>
        <w:jc w:val="both"/>
        <w:rPr>
          <w:rFonts w:ascii="Arial" w:hAnsi="Arial" w:cs="Arial"/>
          <w:sz w:val="22"/>
          <w:szCs w:val="22"/>
          <w:lang w:val="en-US"/>
        </w:rPr>
      </w:pPr>
    </w:p>
    <w:p w14:paraId="1397CB5C" w14:textId="77777777" w:rsidR="001C340B" w:rsidRPr="00BE78F2" w:rsidRDefault="001C340B" w:rsidP="00637EB7">
      <w:pPr>
        <w:spacing w:line="360" w:lineRule="auto"/>
        <w:jc w:val="both"/>
        <w:rPr>
          <w:rFonts w:ascii="Arial" w:hAnsi="Arial" w:cs="Arial"/>
          <w:sz w:val="16"/>
          <w:szCs w:val="16"/>
          <w:lang w:val="en-US"/>
        </w:rPr>
      </w:pPr>
    </w:p>
    <w:p w14:paraId="1397CB5D" w14:textId="77777777" w:rsidR="0049282D" w:rsidRPr="00BE78F2" w:rsidRDefault="0049282D" w:rsidP="00637EB7">
      <w:pPr>
        <w:spacing w:line="360" w:lineRule="auto"/>
        <w:jc w:val="both"/>
        <w:rPr>
          <w:rFonts w:ascii="Arial" w:hAnsi="Arial" w:cs="Arial"/>
          <w:sz w:val="16"/>
          <w:szCs w:val="16"/>
          <w:lang w:val="en-US"/>
        </w:rPr>
      </w:pPr>
    </w:p>
    <w:p w14:paraId="1397CB5E" w14:textId="77777777" w:rsidR="001C340B" w:rsidRPr="00BE78F2" w:rsidRDefault="001C340B" w:rsidP="00637EB7">
      <w:pPr>
        <w:spacing w:line="360" w:lineRule="auto"/>
        <w:jc w:val="both"/>
        <w:rPr>
          <w:rFonts w:ascii="Arial" w:hAnsi="Arial" w:cs="Arial"/>
          <w:sz w:val="16"/>
          <w:szCs w:val="16"/>
          <w:lang w:val="en-US"/>
        </w:rPr>
      </w:pPr>
    </w:p>
    <w:bookmarkStart w:id="0" w:name="_Toc179617252"/>
    <w:bookmarkStart w:id="1" w:name="_Toc519590956"/>
    <w:bookmarkStart w:id="2" w:name="_Ref41476917"/>
    <w:bookmarkStart w:id="3" w:name="_Ref41477295"/>
    <w:bookmarkStart w:id="4" w:name="_Ref179339982"/>
    <w:p w14:paraId="58733A64" w14:textId="2A2437A4" w:rsidR="007022AA" w:rsidRDefault="00B54059">
      <w:pPr>
        <w:pStyle w:val="TOC1"/>
        <w:rPr>
          <w:rFonts w:eastAsiaTheme="minorEastAsia" w:cstheme="minorBidi"/>
          <w:b w:val="0"/>
          <w:bCs w:val="0"/>
          <w:caps w:val="0"/>
          <w:noProof/>
          <w:kern w:val="2"/>
          <w:sz w:val="24"/>
          <w:szCs w:val="24"/>
          <w:lang w:val="en-ZA" w:eastAsia="en-ZA"/>
          <w14:ligatures w14:val="standardContextual"/>
        </w:rPr>
      </w:pPr>
      <w:r w:rsidRPr="00A15677">
        <w:rPr>
          <w:rFonts w:ascii="Arial" w:hAnsi="Arial" w:cs="Arial"/>
          <w:sz w:val="16"/>
          <w:szCs w:val="16"/>
        </w:rPr>
        <w:lastRenderedPageBreak/>
        <w:fldChar w:fldCharType="begin"/>
      </w:r>
      <w:r w:rsidR="00897C26" w:rsidRPr="00A15677">
        <w:rPr>
          <w:rFonts w:ascii="Arial" w:hAnsi="Arial" w:cs="Arial"/>
          <w:sz w:val="16"/>
          <w:szCs w:val="16"/>
        </w:rPr>
        <w:instrText xml:space="preserve"> TOC \f </w:instrText>
      </w:r>
      <w:r w:rsidRPr="00A15677">
        <w:rPr>
          <w:rFonts w:ascii="Arial" w:hAnsi="Arial" w:cs="Arial"/>
          <w:sz w:val="16"/>
          <w:szCs w:val="16"/>
        </w:rPr>
        <w:fldChar w:fldCharType="separate"/>
      </w:r>
      <w:r w:rsidR="007022AA" w:rsidRPr="00F7727E">
        <w:rPr>
          <w:rFonts w:ascii="Arial" w:hAnsi="Arial" w:cs="Arial"/>
          <w:noProof/>
        </w:rPr>
        <w:t>1.   INTERPRETATION</w:t>
      </w:r>
      <w:r w:rsidR="007022AA">
        <w:rPr>
          <w:noProof/>
        </w:rPr>
        <w:tab/>
      </w:r>
      <w:r w:rsidR="007022AA">
        <w:rPr>
          <w:noProof/>
        </w:rPr>
        <w:fldChar w:fldCharType="begin"/>
      </w:r>
      <w:r w:rsidR="007022AA">
        <w:rPr>
          <w:noProof/>
        </w:rPr>
        <w:instrText xml:space="preserve"> PAGEREF _Toc170116927 \h </w:instrText>
      </w:r>
      <w:r w:rsidR="007022AA">
        <w:rPr>
          <w:noProof/>
        </w:rPr>
      </w:r>
      <w:r w:rsidR="007022AA">
        <w:rPr>
          <w:noProof/>
        </w:rPr>
        <w:fldChar w:fldCharType="separate"/>
      </w:r>
      <w:r w:rsidR="007022AA">
        <w:rPr>
          <w:noProof/>
        </w:rPr>
        <w:t>2</w:t>
      </w:r>
      <w:r w:rsidR="007022AA">
        <w:rPr>
          <w:noProof/>
        </w:rPr>
        <w:fldChar w:fldCharType="end"/>
      </w:r>
    </w:p>
    <w:p w14:paraId="5793F43B" w14:textId="362FA88F"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2.   APPOINTMENT</w:t>
      </w:r>
      <w:r>
        <w:rPr>
          <w:noProof/>
        </w:rPr>
        <w:tab/>
      </w:r>
      <w:r>
        <w:rPr>
          <w:noProof/>
        </w:rPr>
        <w:fldChar w:fldCharType="begin"/>
      </w:r>
      <w:r>
        <w:rPr>
          <w:noProof/>
        </w:rPr>
        <w:instrText xml:space="preserve"> PAGEREF _Toc170116928 \h </w:instrText>
      </w:r>
      <w:r>
        <w:rPr>
          <w:noProof/>
        </w:rPr>
      </w:r>
      <w:r>
        <w:rPr>
          <w:noProof/>
        </w:rPr>
        <w:fldChar w:fldCharType="separate"/>
      </w:r>
      <w:r>
        <w:rPr>
          <w:noProof/>
        </w:rPr>
        <w:t>6</w:t>
      </w:r>
      <w:r>
        <w:rPr>
          <w:noProof/>
        </w:rPr>
        <w:fldChar w:fldCharType="end"/>
      </w:r>
    </w:p>
    <w:p w14:paraId="620D5678" w14:textId="6DB6FADD"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3.   DURATION</w:t>
      </w:r>
      <w:r>
        <w:rPr>
          <w:noProof/>
        </w:rPr>
        <w:tab/>
      </w:r>
      <w:r>
        <w:rPr>
          <w:noProof/>
        </w:rPr>
        <w:fldChar w:fldCharType="begin"/>
      </w:r>
      <w:r>
        <w:rPr>
          <w:noProof/>
        </w:rPr>
        <w:instrText xml:space="preserve"> PAGEREF _Toc170116929 \h </w:instrText>
      </w:r>
      <w:r>
        <w:rPr>
          <w:noProof/>
        </w:rPr>
      </w:r>
      <w:r>
        <w:rPr>
          <w:noProof/>
        </w:rPr>
        <w:fldChar w:fldCharType="separate"/>
      </w:r>
      <w:r>
        <w:rPr>
          <w:noProof/>
        </w:rPr>
        <w:t>7</w:t>
      </w:r>
      <w:r>
        <w:rPr>
          <w:noProof/>
        </w:rPr>
        <w:fldChar w:fldCharType="end"/>
      </w:r>
    </w:p>
    <w:p w14:paraId="34BB2E09" w14:textId="5E75AACB"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lang w:val="en-US"/>
        </w:rPr>
        <w:t>4   PERSONNEL</w:t>
      </w:r>
      <w:r>
        <w:rPr>
          <w:noProof/>
        </w:rPr>
        <w:tab/>
      </w:r>
      <w:r>
        <w:rPr>
          <w:noProof/>
        </w:rPr>
        <w:fldChar w:fldCharType="begin"/>
      </w:r>
      <w:r>
        <w:rPr>
          <w:noProof/>
        </w:rPr>
        <w:instrText xml:space="preserve"> PAGEREF _Toc170116930 \h </w:instrText>
      </w:r>
      <w:r>
        <w:rPr>
          <w:noProof/>
        </w:rPr>
      </w:r>
      <w:r>
        <w:rPr>
          <w:noProof/>
        </w:rPr>
        <w:fldChar w:fldCharType="separate"/>
      </w:r>
      <w:r>
        <w:rPr>
          <w:noProof/>
        </w:rPr>
        <w:t>7</w:t>
      </w:r>
      <w:r>
        <w:rPr>
          <w:noProof/>
        </w:rPr>
        <w:fldChar w:fldCharType="end"/>
      </w:r>
    </w:p>
    <w:p w14:paraId="0BE1CD17" w14:textId="7A05D928"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lang w:val="en-US"/>
        </w:rPr>
        <w:t>5   SERVICES</w:t>
      </w:r>
      <w:r>
        <w:rPr>
          <w:noProof/>
        </w:rPr>
        <w:tab/>
      </w:r>
      <w:r>
        <w:rPr>
          <w:noProof/>
        </w:rPr>
        <w:fldChar w:fldCharType="begin"/>
      </w:r>
      <w:r>
        <w:rPr>
          <w:noProof/>
        </w:rPr>
        <w:instrText xml:space="preserve"> PAGEREF _Toc170116931 \h </w:instrText>
      </w:r>
      <w:r>
        <w:rPr>
          <w:noProof/>
        </w:rPr>
      </w:r>
      <w:r>
        <w:rPr>
          <w:noProof/>
        </w:rPr>
        <w:fldChar w:fldCharType="separate"/>
      </w:r>
      <w:r>
        <w:rPr>
          <w:noProof/>
        </w:rPr>
        <w:t>8</w:t>
      </w:r>
      <w:r>
        <w:rPr>
          <w:noProof/>
        </w:rPr>
        <w:fldChar w:fldCharType="end"/>
      </w:r>
    </w:p>
    <w:p w14:paraId="70859935" w14:textId="5FB321F0"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lang w:val="en-US"/>
        </w:rPr>
        <w:t>6   SARS OBLIGATION</w:t>
      </w:r>
      <w:r>
        <w:rPr>
          <w:noProof/>
        </w:rPr>
        <w:tab/>
      </w:r>
      <w:r>
        <w:rPr>
          <w:noProof/>
        </w:rPr>
        <w:fldChar w:fldCharType="begin"/>
      </w:r>
      <w:r>
        <w:rPr>
          <w:noProof/>
        </w:rPr>
        <w:instrText xml:space="preserve"> PAGEREF _Toc170116932 \h </w:instrText>
      </w:r>
      <w:r>
        <w:rPr>
          <w:noProof/>
        </w:rPr>
      </w:r>
      <w:r>
        <w:rPr>
          <w:noProof/>
        </w:rPr>
        <w:fldChar w:fldCharType="separate"/>
      </w:r>
      <w:r>
        <w:rPr>
          <w:noProof/>
        </w:rPr>
        <w:t>8</w:t>
      </w:r>
      <w:r>
        <w:rPr>
          <w:noProof/>
        </w:rPr>
        <w:fldChar w:fldCharType="end"/>
      </w:r>
    </w:p>
    <w:p w14:paraId="50538CC0" w14:textId="2C3E1299"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lang w:val="en-US"/>
        </w:rPr>
        <w:t>7   THE SERVICE PROVIDER'S OBLIGATIONS</w:t>
      </w:r>
      <w:r>
        <w:rPr>
          <w:noProof/>
        </w:rPr>
        <w:tab/>
      </w:r>
      <w:r>
        <w:rPr>
          <w:noProof/>
        </w:rPr>
        <w:fldChar w:fldCharType="begin"/>
      </w:r>
      <w:r>
        <w:rPr>
          <w:noProof/>
        </w:rPr>
        <w:instrText xml:space="preserve"> PAGEREF _Toc170116933 \h </w:instrText>
      </w:r>
      <w:r>
        <w:rPr>
          <w:noProof/>
        </w:rPr>
      </w:r>
      <w:r>
        <w:rPr>
          <w:noProof/>
        </w:rPr>
        <w:fldChar w:fldCharType="separate"/>
      </w:r>
      <w:r>
        <w:rPr>
          <w:noProof/>
        </w:rPr>
        <w:t>9</w:t>
      </w:r>
      <w:r>
        <w:rPr>
          <w:noProof/>
        </w:rPr>
        <w:fldChar w:fldCharType="end"/>
      </w:r>
    </w:p>
    <w:p w14:paraId="304B7D63" w14:textId="01047DB7"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lang w:val="en-US"/>
        </w:rPr>
        <w:t>8   FEES AND PAYMENT</w:t>
      </w:r>
      <w:r>
        <w:rPr>
          <w:noProof/>
        </w:rPr>
        <w:tab/>
      </w:r>
      <w:r>
        <w:rPr>
          <w:noProof/>
        </w:rPr>
        <w:fldChar w:fldCharType="begin"/>
      </w:r>
      <w:r>
        <w:rPr>
          <w:noProof/>
        </w:rPr>
        <w:instrText xml:space="preserve"> PAGEREF _Toc170116934 \h </w:instrText>
      </w:r>
      <w:r>
        <w:rPr>
          <w:noProof/>
        </w:rPr>
      </w:r>
      <w:r>
        <w:rPr>
          <w:noProof/>
        </w:rPr>
        <w:fldChar w:fldCharType="separate"/>
      </w:r>
      <w:r>
        <w:rPr>
          <w:noProof/>
        </w:rPr>
        <w:t>12</w:t>
      </w:r>
      <w:r>
        <w:rPr>
          <w:noProof/>
        </w:rPr>
        <w:fldChar w:fldCharType="end"/>
      </w:r>
    </w:p>
    <w:p w14:paraId="5B161E6C" w14:textId="128CD7EB"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lang w:val="en-ZA"/>
        </w:rPr>
        <w:t>9   DISPUTED CHARGES AND INVOICING ERRORS</w:t>
      </w:r>
      <w:r>
        <w:rPr>
          <w:noProof/>
        </w:rPr>
        <w:tab/>
      </w:r>
      <w:r>
        <w:rPr>
          <w:noProof/>
        </w:rPr>
        <w:fldChar w:fldCharType="begin"/>
      </w:r>
      <w:r>
        <w:rPr>
          <w:noProof/>
        </w:rPr>
        <w:instrText xml:space="preserve"> PAGEREF _Toc170116935 \h </w:instrText>
      </w:r>
      <w:r>
        <w:rPr>
          <w:noProof/>
        </w:rPr>
      </w:r>
      <w:r>
        <w:rPr>
          <w:noProof/>
        </w:rPr>
        <w:fldChar w:fldCharType="separate"/>
      </w:r>
      <w:r>
        <w:rPr>
          <w:noProof/>
        </w:rPr>
        <w:t>13</w:t>
      </w:r>
      <w:r>
        <w:rPr>
          <w:noProof/>
        </w:rPr>
        <w:fldChar w:fldCharType="end"/>
      </w:r>
    </w:p>
    <w:p w14:paraId="7A99FECE" w14:textId="79A4D5B6"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lang w:val="en-ZA"/>
        </w:rPr>
        <w:t>10   TAX COMPLIANCE</w:t>
      </w:r>
      <w:r>
        <w:rPr>
          <w:noProof/>
        </w:rPr>
        <w:tab/>
      </w:r>
      <w:r>
        <w:rPr>
          <w:noProof/>
        </w:rPr>
        <w:fldChar w:fldCharType="begin"/>
      </w:r>
      <w:r>
        <w:rPr>
          <w:noProof/>
        </w:rPr>
        <w:instrText xml:space="preserve"> PAGEREF _Toc170116936 \h </w:instrText>
      </w:r>
      <w:r>
        <w:rPr>
          <w:noProof/>
        </w:rPr>
      </w:r>
      <w:r>
        <w:rPr>
          <w:noProof/>
        </w:rPr>
        <w:fldChar w:fldCharType="separate"/>
      </w:r>
      <w:r>
        <w:rPr>
          <w:noProof/>
        </w:rPr>
        <w:t>14</w:t>
      </w:r>
      <w:r>
        <w:rPr>
          <w:noProof/>
        </w:rPr>
        <w:fldChar w:fldCharType="end"/>
      </w:r>
    </w:p>
    <w:p w14:paraId="00D1226C" w14:textId="19D31757"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lang w:val="en-ZA"/>
        </w:rPr>
        <w:t>11   WARRANTIES</w:t>
      </w:r>
      <w:r>
        <w:rPr>
          <w:noProof/>
        </w:rPr>
        <w:tab/>
      </w:r>
      <w:r>
        <w:rPr>
          <w:noProof/>
        </w:rPr>
        <w:fldChar w:fldCharType="begin"/>
      </w:r>
      <w:r>
        <w:rPr>
          <w:noProof/>
        </w:rPr>
        <w:instrText xml:space="preserve"> PAGEREF _Toc170116937 \h </w:instrText>
      </w:r>
      <w:r>
        <w:rPr>
          <w:noProof/>
        </w:rPr>
      </w:r>
      <w:r>
        <w:rPr>
          <w:noProof/>
        </w:rPr>
        <w:fldChar w:fldCharType="separate"/>
      </w:r>
      <w:r>
        <w:rPr>
          <w:noProof/>
        </w:rPr>
        <w:t>14</w:t>
      </w:r>
      <w:r>
        <w:rPr>
          <w:noProof/>
        </w:rPr>
        <w:fldChar w:fldCharType="end"/>
      </w:r>
    </w:p>
    <w:p w14:paraId="722226D4" w14:textId="53503770"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12   INDEMNITIES</w:t>
      </w:r>
      <w:r>
        <w:rPr>
          <w:noProof/>
        </w:rPr>
        <w:tab/>
      </w:r>
      <w:r>
        <w:rPr>
          <w:noProof/>
        </w:rPr>
        <w:fldChar w:fldCharType="begin"/>
      </w:r>
      <w:r>
        <w:rPr>
          <w:noProof/>
        </w:rPr>
        <w:instrText xml:space="preserve"> PAGEREF _Toc170116938 \h </w:instrText>
      </w:r>
      <w:r>
        <w:rPr>
          <w:noProof/>
        </w:rPr>
      </w:r>
      <w:r>
        <w:rPr>
          <w:noProof/>
        </w:rPr>
        <w:fldChar w:fldCharType="separate"/>
      </w:r>
      <w:r>
        <w:rPr>
          <w:noProof/>
        </w:rPr>
        <w:t>15</w:t>
      </w:r>
      <w:r>
        <w:rPr>
          <w:noProof/>
        </w:rPr>
        <w:fldChar w:fldCharType="end"/>
      </w:r>
    </w:p>
    <w:p w14:paraId="2338898E" w14:textId="5DD3B723"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13   LIMITATION OF LIABILITY</w:t>
      </w:r>
      <w:r>
        <w:rPr>
          <w:noProof/>
        </w:rPr>
        <w:tab/>
      </w:r>
      <w:r>
        <w:rPr>
          <w:noProof/>
        </w:rPr>
        <w:fldChar w:fldCharType="begin"/>
      </w:r>
      <w:r>
        <w:rPr>
          <w:noProof/>
        </w:rPr>
        <w:instrText xml:space="preserve"> PAGEREF _Toc170116939 \h </w:instrText>
      </w:r>
      <w:r>
        <w:rPr>
          <w:noProof/>
        </w:rPr>
      </w:r>
      <w:r>
        <w:rPr>
          <w:noProof/>
        </w:rPr>
        <w:fldChar w:fldCharType="separate"/>
      </w:r>
      <w:r>
        <w:rPr>
          <w:noProof/>
        </w:rPr>
        <w:t>16</w:t>
      </w:r>
      <w:r>
        <w:rPr>
          <w:noProof/>
        </w:rPr>
        <w:fldChar w:fldCharType="end"/>
      </w:r>
    </w:p>
    <w:p w14:paraId="4B01D93D" w14:textId="07FB31A9"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lang w:val="en-ZA"/>
        </w:rPr>
        <w:t xml:space="preserve">14   </w:t>
      </w:r>
      <w:r w:rsidRPr="00F7727E">
        <w:rPr>
          <w:rFonts w:ascii="Arial" w:hAnsi="Arial" w:cs="Arial"/>
          <w:noProof/>
        </w:rPr>
        <w:t>HEALTH, SAFETY AND SECURITY PROCEDURES AND GUIDELINES</w:t>
      </w:r>
      <w:r>
        <w:rPr>
          <w:noProof/>
        </w:rPr>
        <w:tab/>
      </w:r>
      <w:r>
        <w:rPr>
          <w:noProof/>
        </w:rPr>
        <w:fldChar w:fldCharType="begin"/>
      </w:r>
      <w:r>
        <w:rPr>
          <w:noProof/>
        </w:rPr>
        <w:instrText xml:space="preserve"> PAGEREF _Toc170116940 \h </w:instrText>
      </w:r>
      <w:r>
        <w:rPr>
          <w:noProof/>
        </w:rPr>
      </w:r>
      <w:r>
        <w:rPr>
          <w:noProof/>
        </w:rPr>
        <w:fldChar w:fldCharType="separate"/>
      </w:r>
      <w:r>
        <w:rPr>
          <w:noProof/>
        </w:rPr>
        <w:t>17</w:t>
      </w:r>
      <w:r>
        <w:rPr>
          <w:noProof/>
        </w:rPr>
        <w:fldChar w:fldCharType="end"/>
      </w:r>
    </w:p>
    <w:p w14:paraId="20F7CC08" w14:textId="3ADDA256"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lang w:val="en-ZA"/>
        </w:rPr>
        <w:t>15   BREACH</w:t>
      </w:r>
      <w:r>
        <w:rPr>
          <w:noProof/>
        </w:rPr>
        <w:tab/>
      </w:r>
      <w:r>
        <w:rPr>
          <w:noProof/>
        </w:rPr>
        <w:fldChar w:fldCharType="begin"/>
      </w:r>
      <w:r>
        <w:rPr>
          <w:noProof/>
        </w:rPr>
        <w:instrText xml:space="preserve"> PAGEREF _Toc170116941 \h </w:instrText>
      </w:r>
      <w:r>
        <w:rPr>
          <w:noProof/>
        </w:rPr>
      </w:r>
      <w:r>
        <w:rPr>
          <w:noProof/>
        </w:rPr>
        <w:fldChar w:fldCharType="separate"/>
      </w:r>
      <w:r>
        <w:rPr>
          <w:noProof/>
        </w:rPr>
        <w:t>17</w:t>
      </w:r>
      <w:r>
        <w:rPr>
          <w:noProof/>
        </w:rPr>
        <w:fldChar w:fldCharType="end"/>
      </w:r>
    </w:p>
    <w:p w14:paraId="5D5B24B3" w14:textId="2FC6B21A"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16   TERMINATION FOR CAUSE</w:t>
      </w:r>
      <w:r>
        <w:rPr>
          <w:noProof/>
        </w:rPr>
        <w:tab/>
      </w:r>
      <w:r>
        <w:rPr>
          <w:noProof/>
        </w:rPr>
        <w:fldChar w:fldCharType="begin"/>
      </w:r>
      <w:r>
        <w:rPr>
          <w:noProof/>
        </w:rPr>
        <w:instrText xml:space="preserve"> PAGEREF _Toc170116942 \h </w:instrText>
      </w:r>
      <w:r>
        <w:rPr>
          <w:noProof/>
        </w:rPr>
      </w:r>
      <w:r>
        <w:rPr>
          <w:noProof/>
        </w:rPr>
        <w:fldChar w:fldCharType="separate"/>
      </w:r>
      <w:r>
        <w:rPr>
          <w:noProof/>
        </w:rPr>
        <w:t>18</w:t>
      </w:r>
      <w:r>
        <w:rPr>
          <w:noProof/>
        </w:rPr>
        <w:fldChar w:fldCharType="end"/>
      </w:r>
    </w:p>
    <w:p w14:paraId="0C9BC00C" w14:textId="19A4D8C6"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17   TERMINATION FOR CONVENIENCE</w:t>
      </w:r>
      <w:r>
        <w:rPr>
          <w:noProof/>
        </w:rPr>
        <w:tab/>
      </w:r>
      <w:r>
        <w:rPr>
          <w:noProof/>
        </w:rPr>
        <w:fldChar w:fldCharType="begin"/>
      </w:r>
      <w:r>
        <w:rPr>
          <w:noProof/>
        </w:rPr>
        <w:instrText xml:space="preserve"> PAGEREF _Toc170116943 \h </w:instrText>
      </w:r>
      <w:r>
        <w:rPr>
          <w:noProof/>
        </w:rPr>
      </w:r>
      <w:r>
        <w:rPr>
          <w:noProof/>
        </w:rPr>
        <w:fldChar w:fldCharType="separate"/>
      </w:r>
      <w:r>
        <w:rPr>
          <w:noProof/>
        </w:rPr>
        <w:t>19</w:t>
      </w:r>
      <w:r>
        <w:rPr>
          <w:noProof/>
        </w:rPr>
        <w:fldChar w:fldCharType="end"/>
      </w:r>
    </w:p>
    <w:p w14:paraId="4E2337BE" w14:textId="0138915D"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lang w:val="en-US"/>
        </w:rPr>
        <w:t>18   FORCE MAJEURE</w:t>
      </w:r>
      <w:r>
        <w:rPr>
          <w:noProof/>
        </w:rPr>
        <w:tab/>
      </w:r>
      <w:r>
        <w:rPr>
          <w:noProof/>
        </w:rPr>
        <w:fldChar w:fldCharType="begin"/>
      </w:r>
      <w:r>
        <w:rPr>
          <w:noProof/>
        </w:rPr>
        <w:instrText xml:space="preserve"> PAGEREF _Toc170116944 \h </w:instrText>
      </w:r>
      <w:r>
        <w:rPr>
          <w:noProof/>
        </w:rPr>
      </w:r>
      <w:r>
        <w:rPr>
          <w:noProof/>
        </w:rPr>
        <w:fldChar w:fldCharType="separate"/>
      </w:r>
      <w:r>
        <w:rPr>
          <w:noProof/>
        </w:rPr>
        <w:t>19</w:t>
      </w:r>
      <w:r>
        <w:rPr>
          <w:noProof/>
        </w:rPr>
        <w:fldChar w:fldCharType="end"/>
      </w:r>
    </w:p>
    <w:p w14:paraId="381E5462" w14:textId="4C51621A"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lang w:val="en-US"/>
        </w:rPr>
        <w:t>19   RELATIONSHIP BETWEEN THE PARTIES</w:t>
      </w:r>
      <w:r>
        <w:rPr>
          <w:noProof/>
        </w:rPr>
        <w:tab/>
      </w:r>
      <w:r>
        <w:rPr>
          <w:noProof/>
        </w:rPr>
        <w:fldChar w:fldCharType="begin"/>
      </w:r>
      <w:r>
        <w:rPr>
          <w:noProof/>
        </w:rPr>
        <w:instrText xml:space="preserve"> PAGEREF _Toc170116945 \h </w:instrText>
      </w:r>
      <w:r>
        <w:rPr>
          <w:noProof/>
        </w:rPr>
      </w:r>
      <w:r>
        <w:rPr>
          <w:noProof/>
        </w:rPr>
        <w:fldChar w:fldCharType="separate"/>
      </w:r>
      <w:r>
        <w:rPr>
          <w:noProof/>
        </w:rPr>
        <w:t>20</w:t>
      </w:r>
      <w:r>
        <w:rPr>
          <w:noProof/>
        </w:rPr>
        <w:fldChar w:fldCharType="end"/>
      </w:r>
    </w:p>
    <w:p w14:paraId="7E97FDB4" w14:textId="26E53295"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20   DISPUTE RESOLUTION</w:t>
      </w:r>
      <w:r>
        <w:rPr>
          <w:noProof/>
        </w:rPr>
        <w:tab/>
      </w:r>
      <w:r>
        <w:rPr>
          <w:noProof/>
        </w:rPr>
        <w:fldChar w:fldCharType="begin"/>
      </w:r>
      <w:r>
        <w:rPr>
          <w:noProof/>
        </w:rPr>
        <w:instrText xml:space="preserve"> PAGEREF _Toc170116946 \h </w:instrText>
      </w:r>
      <w:r>
        <w:rPr>
          <w:noProof/>
        </w:rPr>
      </w:r>
      <w:r>
        <w:rPr>
          <w:noProof/>
        </w:rPr>
        <w:fldChar w:fldCharType="separate"/>
      </w:r>
      <w:r>
        <w:rPr>
          <w:noProof/>
        </w:rPr>
        <w:t>20</w:t>
      </w:r>
      <w:r>
        <w:rPr>
          <w:noProof/>
        </w:rPr>
        <w:fldChar w:fldCharType="end"/>
      </w:r>
    </w:p>
    <w:p w14:paraId="27ECD4E2" w14:textId="17B5D981"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21   ADDRESSES</w:t>
      </w:r>
      <w:r>
        <w:rPr>
          <w:noProof/>
        </w:rPr>
        <w:tab/>
      </w:r>
      <w:r>
        <w:rPr>
          <w:noProof/>
        </w:rPr>
        <w:fldChar w:fldCharType="begin"/>
      </w:r>
      <w:r>
        <w:rPr>
          <w:noProof/>
        </w:rPr>
        <w:instrText xml:space="preserve"> PAGEREF _Toc170116947 \h </w:instrText>
      </w:r>
      <w:r>
        <w:rPr>
          <w:noProof/>
        </w:rPr>
      </w:r>
      <w:r>
        <w:rPr>
          <w:noProof/>
        </w:rPr>
        <w:fldChar w:fldCharType="separate"/>
      </w:r>
      <w:r>
        <w:rPr>
          <w:noProof/>
        </w:rPr>
        <w:t>21</w:t>
      </w:r>
      <w:r>
        <w:rPr>
          <w:noProof/>
        </w:rPr>
        <w:fldChar w:fldCharType="end"/>
      </w:r>
    </w:p>
    <w:p w14:paraId="43AFAA8F" w14:textId="5C4022A9"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22   CONFIDENTIALITY</w:t>
      </w:r>
      <w:r>
        <w:rPr>
          <w:noProof/>
        </w:rPr>
        <w:tab/>
      </w:r>
      <w:r>
        <w:rPr>
          <w:noProof/>
        </w:rPr>
        <w:fldChar w:fldCharType="begin"/>
      </w:r>
      <w:r>
        <w:rPr>
          <w:noProof/>
        </w:rPr>
        <w:instrText xml:space="preserve"> PAGEREF _Toc170116948 \h </w:instrText>
      </w:r>
      <w:r>
        <w:rPr>
          <w:noProof/>
        </w:rPr>
      </w:r>
      <w:r>
        <w:rPr>
          <w:noProof/>
        </w:rPr>
        <w:fldChar w:fldCharType="separate"/>
      </w:r>
      <w:r>
        <w:rPr>
          <w:noProof/>
        </w:rPr>
        <w:t>23</w:t>
      </w:r>
      <w:r>
        <w:rPr>
          <w:noProof/>
        </w:rPr>
        <w:fldChar w:fldCharType="end"/>
      </w:r>
    </w:p>
    <w:p w14:paraId="452EFC3A" w14:textId="5E66515F"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23   BROAD BASED BLACK ECONOMIC EMPOWERMENT</w:t>
      </w:r>
      <w:r>
        <w:rPr>
          <w:noProof/>
        </w:rPr>
        <w:tab/>
      </w:r>
      <w:r>
        <w:rPr>
          <w:noProof/>
        </w:rPr>
        <w:fldChar w:fldCharType="begin"/>
      </w:r>
      <w:r>
        <w:rPr>
          <w:noProof/>
        </w:rPr>
        <w:instrText xml:space="preserve"> PAGEREF _Toc170116949 \h </w:instrText>
      </w:r>
      <w:r>
        <w:rPr>
          <w:noProof/>
        </w:rPr>
      </w:r>
      <w:r>
        <w:rPr>
          <w:noProof/>
        </w:rPr>
        <w:fldChar w:fldCharType="separate"/>
      </w:r>
      <w:r>
        <w:rPr>
          <w:noProof/>
        </w:rPr>
        <w:t>24</w:t>
      </w:r>
      <w:r>
        <w:rPr>
          <w:noProof/>
        </w:rPr>
        <w:fldChar w:fldCharType="end"/>
      </w:r>
    </w:p>
    <w:p w14:paraId="368F1377" w14:textId="15011F5F"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24  PRINCIPLES GOVERNING SERVICE LEVELS</w:t>
      </w:r>
      <w:r>
        <w:rPr>
          <w:noProof/>
        </w:rPr>
        <w:tab/>
      </w:r>
      <w:r>
        <w:rPr>
          <w:noProof/>
        </w:rPr>
        <w:fldChar w:fldCharType="begin"/>
      </w:r>
      <w:r>
        <w:rPr>
          <w:noProof/>
        </w:rPr>
        <w:instrText xml:space="preserve"> PAGEREF _Toc170116950 \h </w:instrText>
      </w:r>
      <w:r>
        <w:rPr>
          <w:noProof/>
        </w:rPr>
      </w:r>
      <w:r>
        <w:rPr>
          <w:noProof/>
        </w:rPr>
        <w:fldChar w:fldCharType="separate"/>
      </w:r>
      <w:r>
        <w:rPr>
          <w:noProof/>
        </w:rPr>
        <w:t>25</w:t>
      </w:r>
      <w:r>
        <w:rPr>
          <w:noProof/>
        </w:rPr>
        <w:fldChar w:fldCharType="end"/>
      </w:r>
    </w:p>
    <w:p w14:paraId="29EA8044" w14:textId="07693B9E"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25.   THIRD PARTY SERVICE PROVIDER COOPERATION</w:t>
      </w:r>
      <w:r>
        <w:rPr>
          <w:noProof/>
        </w:rPr>
        <w:tab/>
      </w:r>
      <w:r>
        <w:rPr>
          <w:noProof/>
        </w:rPr>
        <w:fldChar w:fldCharType="begin"/>
      </w:r>
      <w:r>
        <w:rPr>
          <w:noProof/>
        </w:rPr>
        <w:instrText xml:space="preserve"> PAGEREF _Toc170116951 \h </w:instrText>
      </w:r>
      <w:r>
        <w:rPr>
          <w:noProof/>
        </w:rPr>
      </w:r>
      <w:r>
        <w:rPr>
          <w:noProof/>
        </w:rPr>
        <w:fldChar w:fldCharType="separate"/>
      </w:r>
      <w:r>
        <w:rPr>
          <w:noProof/>
        </w:rPr>
        <w:t>27</w:t>
      </w:r>
      <w:r>
        <w:rPr>
          <w:noProof/>
        </w:rPr>
        <w:fldChar w:fldCharType="end"/>
      </w:r>
    </w:p>
    <w:p w14:paraId="244787D9" w14:textId="55CD583D"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26   SECURITY VETTING OF THE SERVICE PROVIDER RESOURCE</w:t>
      </w:r>
      <w:r>
        <w:rPr>
          <w:noProof/>
        </w:rPr>
        <w:tab/>
      </w:r>
      <w:r>
        <w:rPr>
          <w:noProof/>
        </w:rPr>
        <w:fldChar w:fldCharType="begin"/>
      </w:r>
      <w:r>
        <w:rPr>
          <w:noProof/>
        </w:rPr>
        <w:instrText xml:space="preserve"> PAGEREF _Toc170116952 \h </w:instrText>
      </w:r>
      <w:r>
        <w:rPr>
          <w:noProof/>
        </w:rPr>
      </w:r>
      <w:r>
        <w:rPr>
          <w:noProof/>
        </w:rPr>
        <w:fldChar w:fldCharType="separate"/>
      </w:r>
      <w:r>
        <w:rPr>
          <w:noProof/>
        </w:rPr>
        <w:t>27</w:t>
      </w:r>
      <w:r>
        <w:rPr>
          <w:noProof/>
        </w:rPr>
        <w:fldChar w:fldCharType="end"/>
      </w:r>
    </w:p>
    <w:p w14:paraId="67334CD2" w14:textId="570DA3C3"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27   GENERAL</w:t>
      </w:r>
      <w:r>
        <w:rPr>
          <w:noProof/>
        </w:rPr>
        <w:tab/>
      </w:r>
      <w:r>
        <w:rPr>
          <w:noProof/>
        </w:rPr>
        <w:fldChar w:fldCharType="begin"/>
      </w:r>
      <w:r>
        <w:rPr>
          <w:noProof/>
        </w:rPr>
        <w:instrText xml:space="preserve"> PAGEREF _Toc170116953 \h </w:instrText>
      </w:r>
      <w:r>
        <w:rPr>
          <w:noProof/>
        </w:rPr>
      </w:r>
      <w:r>
        <w:rPr>
          <w:noProof/>
        </w:rPr>
        <w:fldChar w:fldCharType="separate"/>
      </w:r>
      <w:r>
        <w:rPr>
          <w:noProof/>
        </w:rPr>
        <w:t>28</w:t>
      </w:r>
      <w:r>
        <w:rPr>
          <w:noProof/>
        </w:rPr>
        <w:fldChar w:fldCharType="end"/>
      </w:r>
    </w:p>
    <w:p w14:paraId="36170EF3" w14:textId="5AA33BE6"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28   COSTS</w:t>
      </w:r>
      <w:r>
        <w:rPr>
          <w:noProof/>
        </w:rPr>
        <w:tab/>
      </w:r>
      <w:r>
        <w:rPr>
          <w:noProof/>
        </w:rPr>
        <w:fldChar w:fldCharType="begin"/>
      </w:r>
      <w:r>
        <w:rPr>
          <w:noProof/>
        </w:rPr>
        <w:instrText xml:space="preserve"> PAGEREF _Toc170116954 \h </w:instrText>
      </w:r>
      <w:r>
        <w:rPr>
          <w:noProof/>
        </w:rPr>
      </w:r>
      <w:r>
        <w:rPr>
          <w:noProof/>
        </w:rPr>
        <w:fldChar w:fldCharType="separate"/>
      </w:r>
      <w:r>
        <w:rPr>
          <w:noProof/>
        </w:rPr>
        <w:t>31</w:t>
      </w:r>
      <w:r>
        <w:rPr>
          <w:noProof/>
        </w:rPr>
        <w:fldChar w:fldCharType="end"/>
      </w:r>
    </w:p>
    <w:p w14:paraId="2DA54104" w14:textId="6DD6ED29"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29   JURISDICTION</w:t>
      </w:r>
      <w:r>
        <w:rPr>
          <w:noProof/>
        </w:rPr>
        <w:tab/>
      </w:r>
      <w:r>
        <w:rPr>
          <w:noProof/>
        </w:rPr>
        <w:fldChar w:fldCharType="begin"/>
      </w:r>
      <w:r>
        <w:rPr>
          <w:noProof/>
        </w:rPr>
        <w:instrText xml:space="preserve"> PAGEREF _Toc170116955 \h </w:instrText>
      </w:r>
      <w:r>
        <w:rPr>
          <w:noProof/>
        </w:rPr>
      </w:r>
      <w:r>
        <w:rPr>
          <w:noProof/>
        </w:rPr>
        <w:fldChar w:fldCharType="separate"/>
      </w:r>
      <w:r>
        <w:rPr>
          <w:noProof/>
        </w:rPr>
        <w:t>31</w:t>
      </w:r>
      <w:r>
        <w:rPr>
          <w:noProof/>
        </w:rPr>
        <w:fldChar w:fldCharType="end"/>
      </w:r>
    </w:p>
    <w:p w14:paraId="37BC0DE5" w14:textId="6E727E3B"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30   OWNERSHIP AND RISK</w:t>
      </w:r>
      <w:r>
        <w:rPr>
          <w:noProof/>
        </w:rPr>
        <w:tab/>
      </w:r>
      <w:r>
        <w:rPr>
          <w:noProof/>
        </w:rPr>
        <w:fldChar w:fldCharType="begin"/>
      </w:r>
      <w:r>
        <w:rPr>
          <w:noProof/>
        </w:rPr>
        <w:instrText xml:space="preserve"> PAGEREF _Toc170116956 \h </w:instrText>
      </w:r>
      <w:r>
        <w:rPr>
          <w:noProof/>
        </w:rPr>
      </w:r>
      <w:r>
        <w:rPr>
          <w:noProof/>
        </w:rPr>
        <w:fldChar w:fldCharType="separate"/>
      </w:r>
      <w:r>
        <w:rPr>
          <w:noProof/>
        </w:rPr>
        <w:t>31</w:t>
      </w:r>
      <w:r>
        <w:rPr>
          <w:noProof/>
        </w:rPr>
        <w:fldChar w:fldCharType="end"/>
      </w:r>
    </w:p>
    <w:p w14:paraId="446DE30E" w14:textId="365BAA7E" w:rsidR="007022AA" w:rsidRDefault="007022AA">
      <w:pPr>
        <w:pStyle w:val="TOC1"/>
        <w:rPr>
          <w:rFonts w:eastAsiaTheme="minorEastAsia" w:cstheme="minorBidi"/>
          <w:b w:val="0"/>
          <w:bCs w:val="0"/>
          <w:caps w:val="0"/>
          <w:noProof/>
          <w:kern w:val="2"/>
          <w:sz w:val="24"/>
          <w:szCs w:val="24"/>
          <w:lang w:val="en-ZA" w:eastAsia="en-ZA"/>
          <w14:ligatures w14:val="standardContextual"/>
        </w:rPr>
      </w:pPr>
      <w:r w:rsidRPr="00F7727E">
        <w:rPr>
          <w:rFonts w:ascii="Arial" w:hAnsi="Arial" w:cs="Arial"/>
          <w:noProof/>
        </w:rPr>
        <w:t>31   INTELLECTUAL PROPERTY</w:t>
      </w:r>
      <w:r>
        <w:rPr>
          <w:noProof/>
        </w:rPr>
        <w:tab/>
      </w:r>
      <w:r>
        <w:rPr>
          <w:noProof/>
        </w:rPr>
        <w:fldChar w:fldCharType="begin"/>
      </w:r>
      <w:r>
        <w:rPr>
          <w:noProof/>
        </w:rPr>
        <w:instrText xml:space="preserve"> PAGEREF _Toc170116957 \h </w:instrText>
      </w:r>
      <w:r>
        <w:rPr>
          <w:noProof/>
        </w:rPr>
      </w:r>
      <w:r>
        <w:rPr>
          <w:noProof/>
        </w:rPr>
        <w:fldChar w:fldCharType="separate"/>
      </w:r>
      <w:r>
        <w:rPr>
          <w:noProof/>
        </w:rPr>
        <w:t>31</w:t>
      </w:r>
      <w:r>
        <w:rPr>
          <w:noProof/>
        </w:rPr>
        <w:fldChar w:fldCharType="end"/>
      </w:r>
    </w:p>
    <w:p w14:paraId="1397CB8A" w14:textId="46AC7A42" w:rsidR="00BE78F2" w:rsidRDefault="00B54059" w:rsidP="00637EB7">
      <w:pPr>
        <w:tabs>
          <w:tab w:val="right" w:leader="dot" w:pos="8647"/>
        </w:tabs>
        <w:spacing w:before="80" w:after="80" w:line="360" w:lineRule="auto"/>
        <w:jc w:val="both"/>
        <w:rPr>
          <w:rFonts w:ascii="Arial" w:hAnsi="Arial" w:cs="Arial"/>
          <w:b/>
          <w:sz w:val="16"/>
          <w:szCs w:val="16"/>
        </w:rPr>
      </w:pPr>
      <w:r w:rsidRPr="00A15677">
        <w:rPr>
          <w:rFonts w:ascii="Arial" w:hAnsi="Arial" w:cs="Arial"/>
          <w:b/>
          <w:sz w:val="16"/>
          <w:szCs w:val="16"/>
        </w:rPr>
        <w:fldChar w:fldCharType="end"/>
      </w:r>
    </w:p>
    <w:p w14:paraId="350A8B6A" w14:textId="77777777" w:rsidR="00C750A0" w:rsidRDefault="00C750A0" w:rsidP="00637EB7">
      <w:pPr>
        <w:tabs>
          <w:tab w:val="right" w:leader="dot" w:pos="8647"/>
        </w:tabs>
        <w:spacing w:before="80" w:after="80" w:line="360" w:lineRule="auto"/>
        <w:jc w:val="both"/>
        <w:rPr>
          <w:rFonts w:ascii="Arial" w:hAnsi="Arial" w:cs="Arial"/>
          <w:b/>
          <w:sz w:val="16"/>
          <w:szCs w:val="16"/>
        </w:rPr>
      </w:pPr>
    </w:p>
    <w:p w14:paraId="146E13ED" w14:textId="77777777" w:rsidR="00C750A0" w:rsidRDefault="00C750A0" w:rsidP="00637EB7">
      <w:pPr>
        <w:tabs>
          <w:tab w:val="right" w:leader="dot" w:pos="8647"/>
        </w:tabs>
        <w:spacing w:before="80" w:after="80" w:line="360" w:lineRule="auto"/>
        <w:jc w:val="both"/>
        <w:rPr>
          <w:rFonts w:ascii="Arial" w:hAnsi="Arial" w:cs="Arial"/>
          <w:b/>
          <w:sz w:val="16"/>
          <w:szCs w:val="16"/>
        </w:rPr>
      </w:pPr>
    </w:p>
    <w:p w14:paraId="3E46BBB6" w14:textId="77777777" w:rsidR="00C750A0" w:rsidRDefault="00C750A0" w:rsidP="00637EB7">
      <w:pPr>
        <w:tabs>
          <w:tab w:val="right" w:leader="dot" w:pos="8647"/>
        </w:tabs>
        <w:spacing w:before="80" w:after="80" w:line="360" w:lineRule="auto"/>
        <w:jc w:val="both"/>
        <w:rPr>
          <w:rFonts w:ascii="Arial" w:hAnsi="Arial" w:cs="Arial"/>
          <w:b/>
          <w:sz w:val="16"/>
          <w:szCs w:val="16"/>
        </w:rPr>
      </w:pPr>
    </w:p>
    <w:p w14:paraId="46389618" w14:textId="77777777" w:rsidR="00C750A0" w:rsidRDefault="00C750A0" w:rsidP="00637EB7">
      <w:pPr>
        <w:tabs>
          <w:tab w:val="right" w:leader="dot" w:pos="8647"/>
        </w:tabs>
        <w:spacing w:before="80" w:after="80" w:line="360" w:lineRule="auto"/>
        <w:jc w:val="both"/>
        <w:rPr>
          <w:rFonts w:ascii="Arial" w:hAnsi="Arial" w:cs="Arial"/>
          <w:b/>
          <w:sz w:val="16"/>
          <w:szCs w:val="16"/>
        </w:rPr>
      </w:pPr>
    </w:p>
    <w:p w14:paraId="6FC52BBF" w14:textId="77777777" w:rsidR="00C750A0" w:rsidRDefault="00C750A0" w:rsidP="00637EB7">
      <w:pPr>
        <w:tabs>
          <w:tab w:val="right" w:leader="dot" w:pos="8647"/>
        </w:tabs>
        <w:spacing w:before="80" w:after="80" w:line="360" w:lineRule="auto"/>
        <w:jc w:val="both"/>
        <w:rPr>
          <w:rFonts w:ascii="Arial" w:hAnsi="Arial" w:cs="Arial"/>
          <w:b/>
          <w:sz w:val="16"/>
          <w:szCs w:val="16"/>
        </w:rPr>
      </w:pPr>
    </w:p>
    <w:p w14:paraId="08B52AE0" w14:textId="77777777" w:rsidR="00C750A0" w:rsidRPr="00A15677" w:rsidRDefault="00C750A0" w:rsidP="00637EB7">
      <w:pPr>
        <w:tabs>
          <w:tab w:val="right" w:leader="dot" w:pos="8647"/>
        </w:tabs>
        <w:spacing w:before="80" w:after="80" w:line="360" w:lineRule="auto"/>
        <w:jc w:val="both"/>
        <w:rPr>
          <w:rFonts w:ascii="Arial" w:hAnsi="Arial" w:cs="Arial"/>
          <w:b/>
          <w:sz w:val="22"/>
          <w:szCs w:val="22"/>
        </w:rPr>
      </w:pPr>
    </w:p>
    <w:bookmarkEnd w:id="0"/>
    <w:p w14:paraId="1397CB8B" w14:textId="77777777" w:rsidR="00D507A3" w:rsidRPr="00BE78F2" w:rsidRDefault="00F877C7" w:rsidP="00637EB7">
      <w:pPr>
        <w:pStyle w:val="ListParagraph"/>
        <w:numPr>
          <w:ilvl w:val="0"/>
          <w:numId w:val="5"/>
        </w:numPr>
        <w:spacing w:before="80" w:after="80" w:line="360" w:lineRule="auto"/>
        <w:ind w:left="426" w:hanging="426"/>
        <w:jc w:val="both"/>
        <w:rPr>
          <w:rFonts w:ascii="Arial" w:hAnsi="Arial" w:cs="Arial"/>
          <w:b/>
          <w:sz w:val="22"/>
          <w:szCs w:val="22"/>
        </w:rPr>
      </w:pPr>
      <w:r w:rsidRPr="00BE78F2">
        <w:rPr>
          <w:rFonts w:ascii="Arial" w:hAnsi="Arial" w:cs="Arial"/>
          <w:b/>
          <w:sz w:val="22"/>
          <w:szCs w:val="22"/>
        </w:rPr>
        <w:lastRenderedPageBreak/>
        <w:t>INTERPRETATION</w:t>
      </w:r>
      <w:r w:rsidR="00B54059" w:rsidRPr="00BE78F2">
        <w:rPr>
          <w:rFonts w:ascii="Arial" w:hAnsi="Arial" w:cs="Arial"/>
          <w:b/>
          <w:sz w:val="22"/>
          <w:szCs w:val="22"/>
        </w:rPr>
        <w:fldChar w:fldCharType="begin"/>
      </w:r>
      <w:r w:rsidR="00D201D7" w:rsidRPr="00BE78F2">
        <w:rPr>
          <w:rFonts w:ascii="Arial" w:hAnsi="Arial" w:cs="Arial"/>
          <w:sz w:val="22"/>
          <w:szCs w:val="22"/>
        </w:rPr>
        <w:instrText xml:space="preserve"> TC "</w:instrText>
      </w:r>
      <w:bookmarkStart w:id="5" w:name="_Toc170116927"/>
      <w:r w:rsidR="00D201D7" w:rsidRPr="00BE78F2">
        <w:rPr>
          <w:rFonts w:ascii="Arial" w:hAnsi="Arial" w:cs="Arial"/>
          <w:b/>
          <w:sz w:val="22"/>
          <w:szCs w:val="22"/>
        </w:rPr>
        <w:instrText>1.   INTERPRETATION</w:instrText>
      </w:r>
      <w:bookmarkEnd w:id="5"/>
      <w:r w:rsidR="00D201D7"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397CB8C" w14:textId="77777777" w:rsidR="00D02675" w:rsidRPr="00BE78F2" w:rsidRDefault="00D02675" w:rsidP="00637EB7">
      <w:pPr>
        <w:pStyle w:val="ListParagraph"/>
        <w:spacing w:before="80" w:after="80" w:line="360" w:lineRule="auto"/>
        <w:ind w:left="1276"/>
        <w:jc w:val="both"/>
        <w:rPr>
          <w:rFonts w:ascii="Arial" w:hAnsi="Arial" w:cs="Arial"/>
          <w:b/>
          <w:sz w:val="22"/>
          <w:szCs w:val="22"/>
        </w:rPr>
      </w:pPr>
    </w:p>
    <w:p w14:paraId="1397CB8D" w14:textId="77777777" w:rsidR="00E90C1B" w:rsidRPr="00BE78F2" w:rsidRDefault="00D507A3" w:rsidP="00637EB7">
      <w:pPr>
        <w:pStyle w:val="ListParagraph"/>
        <w:numPr>
          <w:ilvl w:val="1"/>
          <w:numId w:val="3"/>
        </w:numPr>
        <w:spacing w:before="80" w:after="80" w:line="360" w:lineRule="auto"/>
        <w:ind w:left="426" w:hanging="426"/>
        <w:jc w:val="both"/>
        <w:rPr>
          <w:rFonts w:ascii="Arial" w:hAnsi="Arial" w:cs="Arial"/>
          <w:sz w:val="22"/>
          <w:szCs w:val="22"/>
        </w:rPr>
      </w:pPr>
      <w:r w:rsidRPr="00BE78F2">
        <w:rPr>
          <w:rFonts w:ascii="Arial" w:hAnsi="Arial" w:cs="Arial"/>
          <w:sz w:val="22"/>
          <w:szCs w:val="22"/>
        </w:rPr>
        <w:t xml:space="preserve">The head notes to the Clauses of this Agreement are for reference purposes only and will not </w:t>
      </w:r>
      <w:r w:rsidRPr="00BE78F2">
        <w:rPr>
          <w:rFonts w:ascii="Arial" w:hAnsi="Arial" w:cs="Arial"/>
          <w:sz w:val="22"/>
          <w:szCs w:val="22"/>
          <w:lang w:val="en-ZA"/>
        </w:rPr>
        <w:t>govern or</w:t>
      </w:r>
      <w:r w:rsidRPr="00BE78F2">
        <w:rPr>
          <w:rFonts w:ascii="Arial" w:hAnsi="Arial" w:cs="Arial"/>
          <w:sz w:val="22"/>
          <w:szCs w:val="22"/>
        </w:rPr>
        <w:t xml:space="preserve"> affect the interpretation of</w:t>
      </w:r>
      <w:r w:rsidR="00CB08A1" w:rsidRPr="00BE78F2">
        <w:rPr>
          <w:rFonts w:ascii="Arial" w:hAnsi="Arial" w:cs="Arial"/>
          <w:sz w:val="22"/>
          <w:szCs w:val="22"/>
        </w:rPr>
        <w:t>,</w:t>
      </w:r>
      <w:r w:rsidRPr="00BE78F2">
        <w:rPr>
          <w:rFonts w:ascii="Arial" w:hAnsi="Arial" w:cs="Arial"/>
          <w:sz w:val="22"/>
          <w:szCs w:val="22"/>
        </w:rPr>
        <w:t xml:space="preserve"> nor modify</w:t>
      </w:r>
      <w:r w:rsidR="00CB08A1" w:rsidRPr="00BE78F2">
        <w:rPr>
          <w:rFonts w:ascii="Arial" w:hAnsi="Arial" w:cs="Arial"/>
          <w:sz w:val="22"/>
          <w:szCs w:val="22"/>
        </w:rPr>
        <w:t>,</w:t>
      </w:r>
      <w:r w:rsidRPr="00BE78F2">
        <w:rPr>
          <w:rFonts w:ascii="Arial" w:hAnsi="Arial" w:cs="Arial"/>
          <w:sz w:val="22"/>
          <w:szCs w:val="22"/>
        </w:rPr>
        <w:t xml:space="preserve"> nor amplify the terms of this Agreement.</w:t>
      </w:r>
    </w:p>
    <w:p w14:paraId="1397CB8E" w14:textId="77777777" w:rsidR="00EC723E" w:rsidRPr="00BE78F2" w:rsidRDefault="00EC723E" w:rsidP="00637EB7">
      <w:pPr>
        <w:pStyle w:val="ListParagraph"/>
        <w:spacing w:before="80" w:after="80" w:line="360" w:lineRule="auto"/>
        <w:ind w:left="1276"/>
        <w:jc w:val="both"/>
        <w:rPr>
          <w:rFonts w:ascii="Arial" w:hAnsi="Arial" w:cs="Arial"/>
          <w:sz w:val="22"/>
          <w:szCs w:val="22"/>
        </w:rPr>
      </w:pPr>
    </w:p>
    <w:p w14:paraId="1397CB8F" w14:textId="77777777" w:rsidR="00FC2FDF" w:rsidRPr="00BE78F2" w:rsidRDefault="00D507A3" w:rsidP="00637EB7">
      <w:pPr>
        <w:pStyle w:val="ListParagraph"/>
        <w:numPr>
          <w:ilvl w:val="1"/>
          <w:numId w:val="11"/>
        </w:numPr>
        <w:spacing w:line="360" w:lineRule="auto"/>
        <w:ind w:left="426" w:hanging="426"/>
        <w:jc w:val="both"/>
        <w:rPr>
          <w:rFonts w:ascii="Arial" w:hAnsi="Arial" w:cs="Arial"/>
          <w:sz w:val="22"/>
          <w:szCs w:val="22"/>
        </w:rPr>
      </w:pPr>
      <w:r w:rsidRPr="00BE78F2">
        <w:rPr>
          <w:rFonts w:ascii="Arial" w:hAnsi="Arial" w:cs="Arial"/>
          <w:sz w:val="22"/>
          <w:szCs w:val="22"/>
        </w:rPr>
        <w:t>Unless inconsistent with the context, the words and expressions have the following meanings and similar expressions will have corresponding meanings:</w:t>
      </w:r>
    </w:p>
    <w:p w14:paraId="1397CB90" w14:textId="77777777" w:rsidR="00CA179C" w:rsidRPr="00BE78F2" w:rsidRDefault="00CA179C" w:rsidP="00637EB7">
      <w:pPr>
        <w:pStyle w:val="ListParagraph"/>
        <w:spacing w:line="360" w:lineRule="auto"/>
        <w:ind w:left="426"/>
        <w:jc w:val="both"/>
        <w:rPr>
          <w:rFonts w:ascii="Arial" w:hAnsi="Arial" w:cs="Arial"/>
          <w:sz w:val="22"/>
          <w:szCs w:val="22"/>
        </w:rPr>
      </w:pPr>
    </w:p>
    <w:p w14:paraId="1397CB91" w14:textId="77777777" w:rsidR="00FC2FDF" w:rsidRPr="00BE78F2" w:rsidRDefault="0049282D"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00FC2FDF" w:rsidRPr="00BE78F2">
        <w:rPr>
          <w:rFonts w:ascii="Arial" w:hAnsi="Arial" w:cs="Arial"/>
          <w:b/>
          <w:sz w:val="22"/>
          <w:szCs w:val="22"/>
        </w:rPr>
        <w:t>Agreement</w:t>
      </w:r>
      <w:r w:rsidR="00FC2FDF" w:rsidRPr="00BE78F2">
        <w:rPr>
          <w:rFonts w:ascii="Arial" w:hAnsi="Arial" w:cs="Arial"/>
          <w:sz w:val="22"/>
          <w:szCs w:val="22"/>
        </w:rPr>
        <w:t xml:space="preserve">” means this Agreement and the annexures </w:t>
      </w:r>
      <w:proofErr w:type="gramStart"/>
      <w:r w:rsidR="00FC2FDF" w:rsidRPr="00BE78F2">
        <w:rPr>
          <w:rFonts w:ascii="Arial" w:hAnsi="Arial" w:cs="Arial"/>
          <w:sz w:val="22"/>
          <w:szCs w:val="22"/>
        </w:rPr>
        <w:t>hereto</w:t>
      </w:r>
      <w:r w:rsidR="00D372B1" w:rsidRPr="00BE78F2">
        <w:rPr>
          <w:rFonts w:ascii="Arial" w:hAnsi="Arial" w:cs="Arial"/>
          <w:sz w:val="22"/>
          <w:szCs w:val="22"/>
        </w:rPr>
        <w:t>;</w:t>
      </w:r>
      <w:proofErr w:type="gramEnd"/>
    </w:p>
    <w:p w14:paraId="1397CB92" w14:textId="77777777" w:rsidR="00C504C8" w:rsidRPr="00BE78F2" w:rsidRDefault="00C504C8" w:rsidP="00637EB7">
      <w:pPr>
        <w:pStyle w:val="ListParagraph"/>
        <w:spacing w:before="80" w:after="80" w:line="360" w:lineRule="auto"/>
        <w:ind w:left="1276"/>
        <w:jc w:val="both"/>
        <w:rPr>
          <w:rFonts w:ascii="Arial" w:hAnsi="Arial" w:cs="Arial"/>
          <w:sz w:val="22"/>
          <w:szCs w:val="22"/>
        </w:rPr>
      </w:pPr>
    </w:p>
    <w:p w14:paraId="1397CB93"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Authorised Representative</w:t>
      </w:r>
      <w:r w:rsidRPr="00BE78F2">
        <w:rPr>
          <w:rFonts w:ascii="Arial" w:hAnsi="Arial" w:cs="Arial"/>
          <w:sz w:val="22"/>
          <w:szCs w:val="22"/>
        </w:rPr>
        <w:t>” mean</w:t>
      </w:r>
      <w:r w:rsidR="00634C50" w:rsidRPr="00BE78F2">
        <w:rPr>
          <w:rFonts w:ascii="Arial" w:hAnsi="Arial" w:cs="Arial"/>
          <w:sz w:val="22"/>
          <w:szCs w:val="22"/>
        </w:rPr>
        <w:t>s</w:t>
      </w:r>
      <w:r w:rsidRPr="00BE78F2">
        <w:rPr>
          <w:rFonts w:ascii="Arial" w:hAnsi="Arial" w:cs="Arial"/>
          <w:sz w:val="22"/>
          <w:szCs w:val="22"/>
        </w:rPr>
        <w:t xml:space="preserve"> signatories authorised by SARS and </w:t>
      </w:r>
      <w:r w:rsidR="001A342A" w:rsidRPr="00BE78F2">
        <w:rPr>
          <w:rFonts w:ascii="Arial" w:hAnsi="Arial" w:cs="Arial"/>
          <w:sz w:val="22"/>
          <w:szCs w:val="22"/>
        </w:rPr>
        <w:t>The Service Provider</w:t>
      </w:r>
      <w:r w:rsidR="00DE5800" w:rsidRPr="00BE78F2">
        <w:rPr>
          <w:rFonts w:ascii="Arial" w:hAnsi="Arial" w:cs="Arial"/>
          <w:sz w:val="22"/>
          <w:szCs w:val="22"/>
        </w:rPr>
        <w:t xml:space="preserve"> </w:t>
      </w:r>
      <w:r w:rsidRPr="00BE78F2">
        <w:rPr>
          <w:rFonts w:ascii="Arial" w:hAnsi="Arial" w:cs="Arial"/>
          <w:sz w:val="22"/>
          <w:szCs w:val="22"/>
        </w:rPr>
        <w:t xml:space="preserve">to sign the </w:t>
      </w:r>
      <w:proofErr w:type="gramStart"/>
      <w:r w:rsidRPr="00BE78F2">
        <w:rPr>
          <w:rFonts w:ascii="Arial" w:hAnsi="Arial" w:cs="Arial"/>
          <w:sz w:val="22"/>
          <w:szCs w:val="22"/>
        </w:rPr>
        <w:t>Agreement;</w:t>
      </w:r>
      <w:proofErr w:type="gramEnd"/>
    </w:p>
    <w:p w14:paraId="1397CB94"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1397CB95" w14:textId="77777777" w:rsidR="00357276"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Business Day</w:t>
      </w:r>
      <w:r w:rsidRPr="00BE78F2">
        <w:rPr>
          <w:rFonts w:ascii="Arial" w:hAnsi="Arial" w:cs="Arial"/>
          <w:sz w:val="22"/>
          <w:szCs w:val="22"/>
        </w:rPr>
        <w:t xml:space="preserve">” means any day other than a Saturday, Sunday or public holiday in South </w:t>
      </w:r>
      <w:proofErr w:type="gramStart"/>
      <w:r w:rsidRPr="00BE78F2">
        <w:rPr>
          <w:rFonts w:ascii="Arial" w:hAnsi="Arial" w:cs="Arial"/>
          <w:sz w:val="22"/>
          <w:szCs w:val="22"/>
        </w:rPr>
        <w:t>Africa;</w:t>
      </w:r>
      <w:proofErr w:type="gramEnd"/>
    </w:p>
    <w:p w14:paraId="1397CB96" w14:textId="77777777" w:rsidR="00357276" w:rsidRPr="00BE78F2" w:rsidRDefault="00357276" w:rsidP="00637EB7">
      <w:pPr>
        <w:pStyle w:val="ListParagraph"/>
        <w:spacing w:before="80" w:after="80" w:line="360" w:lineRule="auto"/>
        <w:ind w:left="2127"/>
        <w:jc w:val="both"/>
        <w:rPr>
          <w:rFonts w:ascii="Arial" w:hAnsi="Arial" w:cs="Arial"/>
          <w:sz w:val="22"/>
          <w:szCs w:val="22"/>
        </w:rPr>
      </w:pPr>
    </w:p>
    <w:p w14:paraId="1397CB97" w14:textId="77777777" w:rsidR="00C7625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Commencement Date</w:t>
      </w:r>
      <w:r w:rsidRPr="00BE78F2">
        <w:rPr>
          <w:rFonts w:ascii="Arial" w:hAnsi="Arial" w:cs="Arial"/>
          <w:sz w:val="22"/>
          <w:szCs w:val="22"/>
        </w:rPr>
        <w:t xml:space="preserve">” means </w:t>
      </w:r>
      <w:r w:rsidR="00A2189D" w:rsidRPr="00BE78F2">
        <w:rPr>
          <w:rFonts w:ascii="Arial" w:hAnsi="Arial" w:cs="Arial"/>
          <w:sz w:val="22"/>
          <w:szCs w:val="22"/>
        </w:rPr>
        <w:t xml:space="preserve">the </w:t>
      </w:r>
      <w:proofErr w:type="spellStart"/>
      <w:r w:rsidR="00301BFF" w:rsidRPr="00301BFF">
        <w:rPr>
          <w:rFonts w:ascii="Arial" w:hAnsi="Arial" w:cs="Arial"/>
          <w:b/>
          <w:sz w:val="22"/>
          <w:szCs w:val="22"/>
          <w:highlight w:val="yellow"/>
        </w:rPr>
        <w:t>xxxxxxx</w:t>
      </w:r>
      <w:proofErr w:type="spellEnd"/>
      <w:r w:rsidR="00301BFF">
        <w:rPr>
          <w:rFonts w:ascii="Arial" w:hAnsi="Arial" w:cs="Arial"/>
          <w:b/>
          <w:sz w:val="22"/>
          <w:szCs w:val="22"/>
        </w:rPr>
        <w:t xml:space="preserve"> </w:t>
      </w:r>
      <w:r w:rsidRPr="00BE78F2">
        <w:rPr>
          <w:rFonts w:ascii="Arial" w:hAnsi="Arial" w:cs="Arial"/>
          <w:sz w:val="22"/>
          <w:szCs w:val="22"/>
        </w:rPr>
        <w:t xml:space="preserve">notwithstanding the date of </w:t>
      </w:r>
      <w:r w:rsidR="00357276" w:rsidRPr="00BE78F2">
        <w:rPr>
          <w:rFonts w:ascii="Arial" w:hAnsi="Arial" w:cs="Arial"/>
          <w:sz w:val="22"/>
          <w:szCs w:val="22"/>
        </w:rPr>
        <w:t xml:space="preserve">the signing of </w:t>
      </w:r>
      <w:proofErr w:type="gramStart"/>
      <w:r w:rsidR="00357276" w:rsidRPr="00BE78F2">
        <w:rPr>
          <w:rFonts w:ascii="Arial" w:hAnsi="Arial" w:cs="Arial"/>
          <w:sz w:val="22"/>
          <w:szCs w:val="22"/>
        </w:rPr>
        <w:t>this  Agreement</w:t>
      </w:r>
      <w:proofErr w:type="gramEnd"/>
      <w:r w:rsidRPr="00BE78F2">
        <w:rPr>
          <w:rFonts w:ascii="Arial" w:hAnsi="Arial" w:cs="Arial"/>
          <w:sz w:val="22"/>
          <w:szCs w:val="22"/>
        </w:rPr>
        <w:t>;</w:t>
      </w:r>
    </w:p>
    <w:p w14:paraId="1397CB98" w14:textId="77777777" w:rsidR="008031FB" w:rsidRPr="00BE78F2" w:rsidRDefault="008031FB" w:rsidP="00637EB7">
      <w:pPr>
        <w:pStyle w:val="ListParagraph"/>
        <w:spacing w:line="360" w:lineRule="auto"/>
        <w:jc w:val="both"/>
        <w:rPr>
          <w:rFonts w:ascii="Arial" w:hAnsi="Arial" w:cs="Arial"/>
          <w:sz w:val="22"/>
          <w:szCs w:val="22"/>
        </w:rPr>
      </w:pPr>
    </w:p>
    <w:p w14:paraId="1397CB99" w14:textId="77777777" w:rsidR="008031FB" w:rsidRPr="00BE78F2" w:rsidRDefault="008031FB" w:rsidP="00637EB7">
      <w:pPr>
        <w:pStyle w:val="ListParagraph"/>
        <w:numPr>
          <w:ilvl w:val="2"/>
          <w:numId w:val="11"/>
        </w:numPr>
        <w:spacing w:before="80" w:after="80" w:line="360" w:lineRule="auto"/>
        <w:ind w:left="1276"/>
        <w:jc w:val="both"/>
        <w:rPr>
          <w:rFonts w:ascii="Arial" w:hAnsi="Arial" w:cs="Arial"/>
          <w:sz w:val="22"/>
          <w:szCs w:val="22"/>
        </w:rPr>
      </w:pPr>
      <w:r w:rsidRPr="00BE78F2">
        <w:rPr>
          <w:rFonts w:ascii="Arial" w:hAnsi="Arial" w:cs="Arial"/>
          <w:sz w:val="22"/>
          <w:szCs w:val="22"/>
        </w:rPr>
        <w:t>“</w:t>
      </w:r>
      <w:r w:rsidR="0049282D" w:rsidRPr="00BE78F2">
        <w:rPr>
          <w:rFonts w:ascii="Arial" w:hAnsi="Arial" w:cs="Arial"/>
          <w:b/>
          <w:sz w:val="22"/>
          <w:szCs w:val="22"/>
        </w:rPr>
        <w:t>Service Provider</w:t>
      </w:r>
      <w:r w:rsidRPr="00BE78F2">
        <w:rPr>
          <w:rFonts w:ascii="Arial" w:hAnsi="Arial" w:cs="Arial"/>
          <w:sz w:val="22"/>
          <w:szCs w:val="22"/>
        </w:rPr>
        <w:t>” means</w:t>
      </w:r>
      <w:r w:rsidR="0051669A">
        <w:rPr>
          <w:rFonts w:ascii="Arial" w:hAnsi="Arial" w:cs="Arial"/>
          <w:sz w:val="22"/>
          <w:szCs w:val="22"/>
        </w:rPr>
        <w:t xml:space="preserve"> </w:t>
      </w:r>
      <w:r w:rsidR="0051669A" w:rsidRPr="0051669A">
        <w:rPr>
          <w:rFonts w:ascii="Arial" w:hAnsi="Arial" w:cs="Arial"/>
          <w:sz w:val="22"/>
          <w:szCs w:val="22"/>
          <w:highlight w:val="yellow"/>
        </w:rPr>
        <w:t>XXXXXXXXXX</w:t>
      </w:r>
      <w:r w:rsidRPr="00BE78F2">
        <w:rPr>
          <w:rFonts w:ascii="Arial" w:hAnsi="Arial" w:cs="Arial"/>
          <w:sz w:val="22"/>
          <w:szCs w:val="22"/>
        </w:rPr>
        <w:t>, a company with limited liability incorporated in accordance with the Laws of South Africa with registration number</w:t>
      </w:r>
      <w:r w:rsidR="0051669A">
        <w:rPr>
          <w:rFonts w:ascii="Arial" w:hAnsi="Arial" w:cs="Arial"/>
          <w:sz w:val="22"/>
          <w:szCs w:val="22"/>
        </w:rPr>
        <w:t xml:space="preserve">: </w:t>
      </w:r>
      <w:proofErr w:type="gramStart"/>
      <w:r w:rsidR="0051669A" w:rsidRPr="0051669A">
        <w:rPr>
          <w:rFonts w:ascii="Arial" w:hAnsi="Arial" w:cs="Arial"/>
          <w:sz w:val="22"/>
          <w:szCs w:val="22"/>
          <w:highlight w:val="yellow"/>
        </w:rPr>
        <w:t>XXXXXXXXXXXX</w:t>
      </w:r>
      <w:r w:rsidRPr="00BE78F2">
        <w:rPr>
          <w:rFonts w:ascii="Arial" w:hAnsi="Arial" w:cs="Arial"/>
          <w:sz w:val="22"/>
          <w:szCs w:val="22"/>
        </w:rPr>
        <w:t>;</w:t>
      </w:r>
      <w:proofErr w:type="gramEnd"/>
    </w:p>
    <w:p w14:paraId="1397CB9A" w14:textId="77777777" w:rsidR="00825344" w:rsidRPr="00BE78F2" w:rsidRDefault="00825344" w:rsidP="00637EB7">
      <w:pPr>
        <w:pStyle w:val="ListParagraph"/>
        <w:spacing w:line="360" w:lineRule="auto"/>
        <w:jc w:val="both"/>
        <w:rPr>
          <w:rFonts w:ascii="Arial" w:hAnsi="Arial" w:cs="Arial"/>
          <w:sz w:val="22"/>
          <w:szCs w:val="22"/>
        </w:rPr>
      </w:pPr>
    </w:p>
    <w:p w14:paraId="1397CB9B" w14:textId="77777777" w:rsidR="00825344" w:rsidRPr="00BE78F2" w:rsidRDefault="00825344" w:rsidP="00637EB7">
      <w:pPr>
        <w:pStyle w:val="ListParagraph"/>
        <w:numPr>
          <w:ilvl w:val="2"/>
          <w:numId w:val="11"/>
        </w:numPr>
        <w:spacing w:before="80" w:after="80" w:line="360" w:lineRule="auto"/>
        <w:ind w:left="1276"/>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Parties</w:t>
      </w:r>
      <w:r w:rsidR="008818EB" w:rsidRPr="00BE78F2">
        <w:rPr>
          <w:rFonts w:ascii="Arial" w:hAnsi="Arial" w:cs="Arial"/>
          <w:sz w:val="22"/>
          <w:szCs w:val="22"/>
        </w:rPr>
        <w:t>” means SARS and</w:t>
      </w:r>
      <w:r w:rsidR="0051669A">
        <w:rPr>
          <w:rFonts w:ascii="Arial" w:hAnsi="Arial" w:cs="Arial"/>
          <w:sz w:val="22"/>
          <w:szCs w:val="22"/>
        </w:rPr>
        <w:t xml:space="preserve"> </w:t>
      </w:r>
      <w:r w:rsidR="0051669A" w:rsidRPr="0051669A">
        <w:rPr>
          <w:rFonts w:ascii="Arial" w:hAnsi="Arial" w:cs="Arial"/>
          <w:sz w:val="22"/>
          <w:szCs w:val="22"/>
          <w:highlight w:val="yellow"/>
        </w:rPr>
        <w:t>XXXXXXXXXXXXX</w:t>
      </w:r>
      <w:r w:rsidR="000E1DB6" w:rsidRPr="00BE78F2">
        <w:rPr>
          <w:rFonts w:ascii="Arial" w:hAnsi="Arial" w:cs="Arial"/>
          <w:sz w:val="22"/>
          <w:szCs w:val="22"/>
        </w:rPr>
        <w:t xml:space="preserve">, </w:t>
      </w:r>
      <w:r w:rsidRPr="00BE78F2">
        <w:rPr>
          <w:rFonts w:ascii="Arial" w:hAnsi="Arial" w:cs="Arial"/>
          <w:sz w:val="22"/>
          <w:szCs w:val="22"/>
        </w:rPr>
        <w:tab/>
      </w:r>
      <w:r w:rsidR="000E1DB6" w:rsidRPr="00BE78F2">
        <w:rPr>
          <w:rFonts w:ascii="Arial" w:hAnsi="Arial" w:cs="Arial"/>
          <w:sz w:val="22"/>
          <w:szCs w:val="22"/>
        </w:rPr>
        <w:t xml:space="preserve">and </w:t>
      </w:r>
      <w:r w:rsidRPr="00BE78F2">
        <w:rPr>
          <w:rFonts w:ascii="Arial" w:hAnsi="Arial" w:cs="Arial"/>
          <w:sz w:val="22"/>
          <w:szCs w:val="22"/>
        </w:rPr>
        <w:t xml:space="preserve">“party” as the context requires, is a reference to any </w:t>
      </w:r>
      <w:proofErr w:type="gramStart"/>
      <w:r w:rsidRPr="00BE78F2">
        <w:rPr>
          <w:rFonts w:ascii="Arial" w:hAnsi="Arial" w:cs="Arial"/>
          <w:sz w:val="22"/>
          <w:szCs w:val="22"/>
        </w:rPr>
        <w:t>one of</w:t>
      </w:r>
      <w:proofErr w:type="gramEnd"/>
      <w:r w:rsidRPr="00BE78F2">
        <w:rPr>
          <w:rFonts w:ascii="Arial" w:hAnsi="Arial" w:cs="Arial"/>
          <w:sz w:val="22"/>
          <w:szCs w:val="22"/>
        </w:rPr>
        <w:t xml:space="preserve"> them;</w:t>
      </w:r>
    </w:p>
    <w:p w14:paraId="1397CB9C" w14:textId="77777777" w:rsidR="00EC723E" w:rsidRPr="00BE78F2" w:rsidRDefault="00CA179C" w:rsidP="00637EB7">
      <w:pPr>
        <w:pStyle w:val="ListParagraph"/>
        <w:spacing w:before="80" w:after="80" w:line="360" w:lineRule="auto"/>
        <w:ind w:left="0"/>
        <w:jc w:val="both"/>
        <w:rPr>
          <w:rFonts w:ascii="Arial" w:hAnsi="Arial" w:cs="Arial"/>
          <w:sz w:val="22"/>
          <w:szCs w:val="22"/>
        </w:rPr>
      </w:pPr>
      <w:r w:rsidRPr="00BE78F2">
        <w:rPr>
          <w:rFonts w:ascii="Arial" w:hAnsi="Arial" w:cs="Arial"/>
          <w:sz w:val="22"/>
          <w:szCs w:val="22"/>
        </w:rPr>
        <w:t xml:space="preserve">   </w:t>
      </w:r>
    </w:p>
    <w:p w14:paraId="1397CB9D"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SARS</w:t>
      </w:r>
      <w:r w:rsidRPr="00BE78F2">
        <w:rPr>
          <w:rFonts w:ascii="Arial" w:hAnsi="Arial" w:cs="Arial"/>
          <w:sz w:val="22"/>
          <w:szCs w:val="22"/>
        </w:rPr>
        <w:t>” means the South African Revenue Service, an organ of state established in terms of the South African Revenue Service Act</w:t>
      </w:r>
      <w:r w:rsidR="009256DF" w:rsidRPr="00BE78F2">
        <w:rPr>
          <w:rFonts w:ascii="Arial" w:hAnsi="Arial" w:cs="Arial"/>
          <w:sz w:val="22"/>
          <w:szCs w:val="22"/>
        </w:rPr>
        <w:t>, 1997 (Act No.</w:t>
      </w:r>
      <w:r w:rsidRPr="00BE78F2">
        <w:rPr>
          <w:rFonts w:ascii="Arial" w:hAnsi="Arial" w:cs="Arial"/>
          <w:sz w:val="22"/>
          <w:szCs w:val="22"/>
        </w:rPr>
        <w:t xml:space="preserve"> 34 of 1997</w:t>
      </w:r>
      <w:proofErr w:type="gramStart"/>
      <w:r w:rsidR="009256DF" w:rsidRPr="00BE78F2">
        <w:rPr>
          <w:rFonts w:ascii="Arial" w:hAnsi="Arial" w:cs="Arial"/>
          <w:sz w:val="22"/>
          <w:szCs w:val="22"/>
        </w:rPr>
        <w:t>)</w:t>
      </w:r>
      <w:r w:rsidRPr="00BE78F2">
        <w:rPr>
          <w:rFonts w:ascii="Arial" w:hAnsi="Arial" w:cs="Arial"/>
          <w:sz w:val="22"/>
          <w:szCs w:val="22"/>
        </w:rPr>
        <w:t>;</w:t>
      </w:r>
      <w:proofErr w:type="gramEnd"/>
    </w:p>
    <w:p w14:paraId="1397CB9E" w14:textId="77777777" w:rsidR="007F42AC" w:rsidRPr="00BE78F2" w:rsidRDefault="007F42AC" w:rsidP="00637EB7">
      <w:pPr>
        <w:spacing w:before="80" w:after="80" w:line="360" w:lineRule="auto"/>
        <w:jc w:val="both"/>
        <w:rPr>
          <w:rFonts w:ascii="Arial" w:hAnsi="Arial" w:cs="Arial"/>
          <w:sz w:val="22"/>
          <w:szCs w:val="22"/>
        </w:rPr>
      </w:pPr>
    </w:p>
    <w:p w14:paraId="1397CB9F" w14:textId="1C1AE782"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Services</w:t>
      </w:r>
      <w:r w:rsidRPr="00BE78F2">
        <w:rPr>
          <w:rFonts w:ascii="Arial" w:hAnsi="Arial" w:cs="Arial"/>
          <w:sz w:val="22"/>
          <w:szCs w:val="22"/>
        </w:rPr>
        <w:t xml:space="preserve">” means the provision of </w:t>
      </w:r>
      <w:r w:rsidR="0051669A">
        <w:rPr>
          <w:rFonts w:ascii="Arial" w:hAnsi="Arial" w:cs="Arial"/>
          <w:sz w:val="22"/>
          <w:szCs w:val="22"/>
        </w:rPr>
        <w:t>integrated pest control management programme</w:t>
      </w:r>
      <w:r w:rsidR="002B3E9E" w:rsidRPr="00BE78F2">
        <w:rPr>
          <w:rFonts w:ascii="Arial" w:hAnsi="Arial" w:cs="Arial"/>
          <w:sz w:val="22"/>
          <w:szCs w:val="22"/>
        </w:rPr>
        <w:t xml:space="preserve"> and other related services</w:t>
      </w:r>
      <w:r w:rsidR="00BE17D7" w:rsidRPr="00BE78F2">
        <w:rPr>
          <w:rFonts w:ascii="Arial" w:hAnsi="Arial" w:cs="Arial"/>
          <w:sz w:val="22"/>
          <w:szCs w:val="22"/>
        </w:rPr>
        <w:t xml:space="preserve"> as set out in RFP</w:t>
      </w:r>
      <w:r w:rsidR="001A5F79">
        <w:rPr>
          <w:rFonts w:ascii="Arial" w:hAnsi="Arial" w:cs="Arial"/>
          <w:sz w:val="22"/>
          <w:szCs w:val="22"/>
        </w:rPr>
        <w:t>…………</w:t>
      </w:r>
      <w:r w:rsidR="00BE17D7" w:rsidRPr="00BE78F2">
        <w:rPr>
          <w:rFonts w:ascii="Arial" w:hAnsi="Arial" w:cs="Arial"/>
          <w:sz w:val="22"/>
          <w:szCs w:val="22"/>
        </w:rPr>
        <w:t xml:space="preserve"> attached hereto and marked </w:t>
      </w:r>
      <w:r w:rsidR="00264A00" w:rsidRPr="00BE78F2">
        <w:rPr>
          <w:rFonts w:ascii="Arial" w:hAnsi="Arial" w:cs="Arial"/>
          <w:b/>
          <w:sz w:val="22"/>
          <w:szCs w:val="22"/>
        </w:rPr>
        <w:t>Annexure “A</w:t>
      </w:r>
      <w:r w:rsidR="00BE17D7" w:rsidRPr="00BE78F2">
        <w:rPr>
          <w:rFonts w:ascii="Arial" w:hAnsi="Arial" w:cs="Arial"/>
          <w:b/>
          <w:sz w:val="22"/>
          <w:szCs w:val="22"/>
        </w:rPr>
        <w:t>”</w:t>
      </w:r>
      <w:r w:rsidR="00135DC2" w:rsidRPr="00BE78F2">
        <w:rPr>
          <w:rFonts w:ascii="Arial" w:hAnsi="Arial" w:cs="Arial"/>
          <w:b/>
          <w:sz w:val="22"/>
          <w:szCs w:val="22"/>
        </w:rPr>
        <w:t xml:space="preserve">, </w:t>
      </w:r>
      <w:r w:rsidR="00135DC2" w:rsidRPr="00BE78F2">
        <w:rPr>
          <w:rFonts w:ascii="Arial" w:hAnsi="Arial" w:cs="Arial"/>
          <w:sz w:val="22"/>
          <w:szCs w:val="22"/>
        </w:rPr>
        <w:t xml:space="preserve">read together with the Service Provider’s </w:t>
      </w:r>
      <w:proofErr w:type="gramStart"/>
      <w:r w:rsidR="00135DC2" w:rsidRPr="00BE78F2">
        <w:rPr>
          <w:rFonts w:ascii="Arial" w:hAnsi="Arial" w:cs="Arial"/>
          <w:sz w:val="22"/>
          <w:szCs w:val="22"/>
        </w:rPr>
        <w:t>Proposal</w:t>
      </w:r>
      <w:r w:rsidR="00212588" w:rsidRPr="00BE78F2">
        <w:rPr>
          <w:rFonts w:ascii="Arial" w:hAnsi="Arial" w:cs="Arial"/>
          <w:sz w:val="22"/>
          <w:szCs w:val="22"/>
        </w:rPr>
        <w:t>;</w:t>
      </w:r>
      <w:proofErr w:type="gramEnd"/>
    </w:p>
    <w:p w14:paraId="1397CBA0" w14:textId="77777777" w:rsidR="00B966F4" w:rsidRPr="00BE78F2" w:rsidRDefault="00B966F4" w:rsidP="00637EB7">
      <w:pPr>
        <w:pStyle w:val="ListParagraph"/>
        <w:spacing w:before="80" w:after="80" w:line="360" w:lineRule="auto"/>
        <w:jc w:val="both"/>
        <w:rPr>
          <w:rFonts w:ascii="Arial" w:hAnsi="Arial" w:cs="Arial"/>
          <w:sz w:val="22"/>
          <w:szCs w:val="22"/>
        </w:rPr>
      </w:pPr>
    </w:p>
    <w:p w14:paraId="1397CBA1" w14:textId="77777777" w:rsidR="00B966F4" w:rsidRPr="00BE78F2" w:rsidRDefault="00B966F4"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lastRenderedPageBreak/>
        <w:t>“</w:t>
      </w:r>
      <w:r w:rsidRPr="00BE78F2">
        <w:rPr>
          <w:rFonts w:ascii="Arial" w:hAnsi="Arial" w:cs="Arial"/>
          <w:b/>
          <w:sz w:val="22"/>
          <w:szCs w:val="22"/>
        </w:rPr>
        <w:t>Service Level</w:t>
      </w:r>
      <w:r w:rsidRPr="00BE78F2">
        <w:rPr>
          <w:rFonts w:ascii="Arial" w:hAnsi="Arial" w:cs="Arial"/>
          <w:sz w:val="22"/>
          <w:szCs w:val="22"/>
        </w:rPr>
        <w:t xml:space="preserve">” means a qualitative standard of performance of the Services that </w:t>
      </w:r>
      <w:r w:rsidR="001A342A" w:rsidRPr="00BE78F2">
        <w:rPr>
          <w:rFonts w:ascii="Arial" w:hAnsi="Arial" w:cs="Arial"/>
          <w:sz w:val="22"/>
          <w:szCs w:val="22"/>
        </w:rPr>
        <w:t>The Service Provider</w:t>
      </w:r>
      <w:r w:rsidR="00A3758A" w:rsidRPr="00BE78F2">
        <w:rPr>
          <w:rFonts w:ascii="Arial" w:hAnsi="Arial" w:cs="Arial"/>
          <w:sz w:val="22"/>
          <w:szCs w:val="22"/>
        </w:rPr>
        <w:t xml:space="preserve"> is</w:t>
      </w:r>
      <w:r w:rsidRPr="00BE78F2">
        <w:rPr>
          <w:rFonts w:ascii="Arial" w:hAnsi="Arial" w:cs="Arial"/>
          <w:sz w:val="22"/>
          <w:szCs w:val="22"/>
        </w:rPr>
        <w:t xml:space="preserve"> required to satisfy in its performance of the services</w:t>
      </w:r>
      <w:r w:rsidR="004012F3" w:rsidRPr="00BE78F2">
        <w:rPr>
          <w:rFonts w:ascii="Arial" w:hAnsi="Arial" w:cs="Arial"/>
          <w:sz w:val="22"/>
          <w:szCs w:val="22"/>
        </w:rPr>
        <w:t xml:space="preserve"> as detailed in </w:t>
      </w:r>
      <w:r w:rsidR="004012F3" w:rsidRPr="00BE78F2">
        <w:rPr>
          <w:rFonts w:ascii="Arial" w:hAnsi="Arial" w:cs="Arial"/>
          <w:b/>
          <w:sz w:val="22"/>
          <w:szCs w:val="22"/>
        </w:rPr>
        <w:t>Annexure “E</w:t>
      </w:r>
      <w:proofErr w:type="gramStart"/>
      <w:r w:rsidR="004012F3" w:rsidRPr="00BE78F2">
        <w:rPr>
          <w:rFonts w:ascii="Arial" w:hAnsi="Arial" w:cs="Arial"/>
          <w:b/>
          <w:sz w:val="22"/>
          <w:szCs w:val="22"/>
        </w:rPr>
        <w:t>”</w:t>
      </w:r>
      <w:r w:rsidR="00D372B1" w:rsidRPr="00BE78F2">
        <w:rPr>
          <w:rFonts w:ascii="Arial" w:hAnsi="Arial" w:cs="Arial"/>
          <w:sz w:val="22"/>
          <w:szCs w:val="22"/>
        </w:rPr>
        <w:t>;</w:t>
      </w:r>
      <w:proofErr w:type="gramEnd"/>
    </w:p>
    <w:p w14:paraId="1397CBA2" w14:textId="77777777" w:rsidR="00B30BB6" w:rsidRPr="00BE78F2" w:rsidRDefault="00B30BB6" w:rsidP="00637EB7">
      <w:pPr>
        <w:pStyle w:val="ListParagraph"/>
        <w:spacing w:before="80" w:after="80" w:line="360" w:lineRule="auto"/>
        <w:jc w:val="both"/>
        <w:rPr>
          <w:rFonts w:ascii="Arial" w:hAnsi="Arial" w:cs="Arial"/>
          <w:sz w:val="22"/>
          <w:szCs w:val="22"/>
        </w:rPr>
      </w:pPr>
    </w:p>
    <w:p w14:paraId="1397CBA3" w14:textId="77777777"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Level Failure</w:t>
      </w:r>
      <w:r w:rsidRPr="00BE78F2">
        <w:rPr>
          <w:rFonts w:ascii="Arial" w:hAnsi="Arial" w:cs="Arial"/>
          <w:sz w:val="22"/>
          <w:szCs w:val="22"/>
        </w:rPr>
        <w:t xml:space="preserve">” means the Service Provider’s failure to meet any of the prescribed Service </w:t>
      </w:r>
      <w:proofErr w:type="gramStart"/>
      <w:r w:rsidRPr="00BE78F2">
        <w:rPr>
          <w:rFonts w:ascii="Arial" w:hAnsi="Arial" w:cs="Arial"/>
          <w:sz w:val="22"/>
          <w:szCs w:val="22"/>
        </w:rPr>
        <w:t>Levels;</w:t>
      </w:r>
      <w:proofErr w:type="gramEnd"/>
    </w:p>
    <w:p w14:paraId="1397CBA4" w14:textId="77777777" w:rsidR="00E06702" w:rsidRPr="00BE78F2" w:rsidRDefault="00E06702" w:rsidP="00637EB7">
      <w:pPr>
        <w:pStyle w:val="ListParagraph"/>
        <w:jc w:val="both"/>
        <w:rPr>
          <w:rFonts w:ascii="Arial" w:hAnsi="Arial" w:cs="Arial"/>
          <w:sz w:val="22"/>
          <w:szCs w:val="22"/>
        </w:rPr>
      </w:pPr>
    </w:p>
    <w:p w14:paraId="1397CBA5" w14:textId="77777777" w:rsidR="00E06702" w:rsidRPr="00BE78F2" w:rsidRDefault="00E06702"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Sites</w:t>
      </w:r>
      <w:r w:rsidRPr="00BE78F2">
        <w:rPr>
          <w:rFonts w:ascii="Arial" w:hAnsi="Arial" w:cs="Arial"/>
          <w:sz w:val="22"/>
          <w:szCs w:val="22"/>
        </w:rPr>
        <w:t xml:space="preserve">” means the offices where the Service Provider has to render the Services, as will more fully appear in </w:t>
      </w:r>
      <w:r w:rsidRPr="00BE78F2">
        <w:rPr>
          <w:rFonts w:ascii="Arial" w:hAnsi="Arial" w:cs="Arial"/>
          <w:b/>
          <w:sz w:val="22"/>
          <w:szCs w:val="22"/>
        </w:rPr>
        <w:t>Annexure “C</w:t>
      </w:r>
      <w:proofErr w:type="gramStart"/>
      <w:r w:rsidRPr="00BE78F2">
        <w:rPr>
          <w:rFonts w:ascii="Arial" w:hAnsi="Arial" w:cs="Arial"/>
          <w:b/>
          <w:sz w:val="22"/>
          <w:szCs w:val="22"/>
        </w:rPr>
        <w:t>”</w:t>
      </w:r>
      <w:r w:rsidRPr="00BE78F2">
        <w:rPr>
          <w:rFonts w:ascii="Arial" w:hAnsi="Arial" w:cs="Arial"/>
          <w:sz w:val="22"/>
          <w:szCs w:val="22"/>
        </w:rPr>
        <w:t>;</w:t>
      </w:r>
      <w:proofErr w:type="gramEnd"/>
    </w:p>
    <w:p w14:paraId="1397CBA6" w14:textId="77777777" w:rsidR="00B30BB6" w:rsidRPr="00BE78F2" w:rsidRDefault="00B30BB6" w:rsidP="00637EB7">
      <w:pPr>
        <w:pStyle w:val="ListParagraph"/>
        <w:spacing w:before="80" w:after="80" w:line="360" w:lineRule="auto"/>
        <w:jc w:val="both"/>
        <w:rPr>
          <w:rFonts w:ascii="Arial" w:hAnsi="Arial" w:cs="Arial"/>
          <w:sz w:val="22"/>
          <w:szCs w:val="22"/>
        </w:rPr>
      </w:pPr>
    </w:p>
    <w:p w14:paraId="1397CBA7" w14:textId="77777777"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Signature Date</w:t>
      </w:r>
      <w:r w:rsidRPr="00BE78F2">
        <w:rPr>
          <w:rFonts w:ascii="Arial" w:hAnsi="Arial" w:cs="Arial"/>
          <w:sz w:val="22"/>
          <w:szCs w:val="22"/>
        </w:rPr>
        <w:t xml:space="preserve">” means the date on which the last signature is affixed to this </w:t>
      </w:r>
      <w:proofErr w:type="gramStart"/>
      <w:r w:rsidRPr="00BE78F2">
        <w:rPr>
          <w:rFonts w:ascii="Arial" w:hAnsi="Arial" w:cs="Arial"/>
          <w:sz w:val="22"/>
          <w:szCs w:val="22"/>
        </w:rPr>
        <w:t>agreement</w:t>
      </w:r>
      <w:r w:rsidR="00212588" w:rsidRPr="00BE78F2">
        <w:rPr>
          <w:rFonts w:ascii="Arial" w:hAnsi="Arial" w:cs="Arial"/>
          <w:sz w:val="22"/>
          <w:szCs w:val="22"/>
        </w:rPr>
        <w:t>;</w:t>
      </w:r>
      <w:proofErr w:type="gramEnd"/>
    </w:p>
    <w:p w14:paraId="1397CBA8" w14:textId="77777777" w:rsidR="00554026" w:rsidRPr="00BE78F2" w:rsidRDefault="00554026" w:rsidP="00637EB7">
      <w:pPr>
        <w:pStyle w:val="ListParagraph"/>
        <w:spacing w:line="360" w:lineRule="auto"/>
        <w:jc w:val="both"/>
        <w:rPr>
          <w:rFonts w:ascii="Arial" w:hAnsi="Arial" w:cs="Arial"/>
          <w:sz w:val="22"/>
          <w:szCs w:val="22"/>
        </w:rPr>
      </w:pPr>
    </w:p>
    <w:p w14:paraId="1397CBA9" w14:textId="77777777" w:rsidR="00554026" w:rsidRPr="00BE78F2" w:rsidRDefault="0055402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Termination Date</w:t>
      </w:r>
      <w:r w:rsidRPr="00BE78F2">
        <w:rPr>
          <w:rFonts w:ascii="Arial" w:hAnsi="Arial" w:cs="Arial"/>
          <w:sz w:val="22"/>
          <w:szCs w:val="22"/>
        </w:rPr>
        <w:t xml:space="preserve">” means </w:t>
      </w:r>
      <w:proofErr w:type="gramStart"/>
      <w:r w:rsidRPr="00BE78F2">
        <w:rPr>
          <w:rFonts w:ascii="Arial" w:hAnsi="Arial" w:cs="Arial"/>
          <w:sz w:val="22"/>
          <w:szCs w:val="22"/>
        </w:rPr>
        <w:t xml:space="preserve">the </w:t>
      </w:r>
      <w:r w:rsidRPr="00BE78F2">
        <w:rPr>
          <w:rFonts w:ascii="Arial" w:hAnsi="Arial" w:cs="Arial"/>
          <w:b/>
          <w:sz w:val="22"/>
          <w:szCs w:val="22"/>
        </w:rPr>
        <w:t xml:space="preserve"> </w:t>
      </w:r>
      <w:proofErr w:type="spellStart"/>
      <w:r w:rsidR="00301BFF" w:rsidRPr="00301BFF">
        <w:rPr>
          <w:rFonts w:ascii="Arial" w:hAnsi="Arial" w:cs="Arial"/>
          <w:b/>
          <w:sz w:val="22"/>
          <w:szCs w:val="22"/>
          <w:highlight w:val="yellow"/>
        </w:rPr>
        <w:t>xxxxxxxxxxxx</w:t>
      </w:r>
      <w:proofErr w:type="spellEnd"/>
      <w:proofErr w:type="gramEnd"/>
      <w:r w:rsidRPr="00BE78F2">
        <w:rPr>
          <w:rFonts w:ascii="Arial" w:hAnsi="Arial" w:cs="Arial"/>
          <w:sz w:val="22"/>
          <w:szCs w:val="22"/>
        </w:rPr>
        <w:t>;</w:t>
      </w:r>
    </w:p>
    <w:p w14:paraId="1397CBAA"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1397CBAB" w14:textId="77777777" w:rsidR="00FC0827"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VAT</w:t>
      </w:r>
      <w:r w:rsidRPr="00BE78F2">
        <w:rPr>
          <w:rFonts w:ascii="Arial" w:hAnsi="Arial" w:cs="Arial"/>
          <w:sz w:val="22"/>
          <w:szCs w:val="22"/>
        </w:rPr>
        <w:t>” means Value-Added Tax levied in terms of the Value-Added Tax Act</w:t>
      </w:r>
      <w:r w:rsidR="00216DB9" w:rsidRPr="00BE78F2">
        <w:rPr>
          <w:rFonts w:ascii="Arial" w:hAnsi="Arial" w:cs="Arial"/>
          <w:sz w:val="22"/>
          <w:szCs w:val="22"/>
        </w:rPr>
        <w:t>, 1991 (Act No.</w:t>
      </w:r>
      <w:r w:rsidRPr="00BE78F2">
        <w:rPr>
          <w:rFonts w:ascii="Arial" w:hAnsi="Arial" w:cs="Arial"/>
          <w:sz w:val="22"/>
          <w:szCs w:val="22"/>
        </w:rPr>
        <w:t xml:space="preserve"> 89 of 1991</w:t>
      </w:r>
      <w:r w:rsidR="00216DB9" w:rsidRPr="00BE78F2">
        <w:rPr>
          <w:rFonts w:ascii="Arial" w:hAnsi="Arial" w:cs="Arial"/>
          <w:sz w:val="22"/>
          <w:szCs w:val="22"/>
        </w:rPr>
        <w:t>).</w:t>
      </w:r>
    </w:p>
    <w:p w14:paraId="1397CBAC" w14:textId="77777777" w:rsidR="00FC0827" w:rsidRPr="00BE78F2" w:rsidRDefault="00FC0827" w:rsidP="00637EB7">
      <w:pPr>
        <w:pStyle w:val="ListParagraph"/>
        <w:spacing w:before="80" w:after="80" w:line="360" w:lineRule="auto"/>
        <w:ind w:left="2127"/>
        <w:jc w:val="both"/>
        <w:rPr>
          <w:rFonts w:ascii="Arial" w:hAnsi="Arial" w:cs="Arial"/>
          <w:sz w:val="22"/>
          <w:szCs w:val="22"/>
        </w:rPr>
      </w:pPr>
    </w:p>
    <w:p w14:paraId="1397CBAD"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Any reference in this Agreement to</w:t>
      </w:r>
      <w:r w:rsidR="00471885" w:rsidRPr="00BE78F2">
        <w:rPr>
          <w:rFonts w:ascii="Arial" w:hAnsi="Arial" w:cs="Arial"/>
          <w:sz w:val="22"/>
          <w:szCs w:val="22"/>
        </w:rPr>
        <w:t>-</w:t>
      </w:r>
    </w:p>
    <w:p w14:paraId="1397CBAE" w14:textId="77777777" w:rsidR="00EC723E" w:rsidRPr="00BE78F2" w:rsidRDefault="00EC723E" w:rsidP="00637EB7">
      <w:pPr>
        <w:pStyle w:val="ListParagraph"/>
        <w:spacing w:before="80" w:after="80" w:line="360" w:lineRule="auto"/>
        <w:ind w:left="1276"/>
        <w:jc w:val="both"/>
        <w:rPr>
          <w:rFonts w:ascii="Arial" w:hAnsi="Arial" w:cs="Arial"/>
          <w:b/>
          <w:sz w:val="22"/>
          <w:szCs w:val="22"/>
        </w:rPr>
      </w:pPr>
    </w:p>
    <w:p w14:paraId="1397CBAF"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 “</w:t>
      </w:r>
      <w:r w:rsidRPr="00BE78F2">
        <w:rPr>
          <w:rFonts w:ascii="Arial" w:hAnsi="Arial" w:cs="Arial"/>
          <w:b/>
          <w:sz w:val="22"/>
          <w:szCs w:val="22"/>
        </w:rPr>
        <w:t>Clause</w:t>
      </w:r>
      <w:r w:rsidRPr="00BE78F2">
        <w:rPr>
          <w:rFonts w:ascii="Arial" w:hAnsi="Arial" w:cs="Arial"/>
          <w:sz w:val="22"/>
          <w:szCs w:val="22"/>
        </w:rPr>
        <w:t xml:space="preserve">” shall, subject to any contrary indication, be construed as a reference to a Clause </w:t>
      </w:r>
      <w:proofErr w:type="gramStart"/>
      <w:r w:rsidRPr="00BE78F2">
        <w:rPr>
          <w:rFonts w:ascii="Arial" w:hAnsi="Arial" w:cs="Arial"/>
          <w:sz w:val="22"/>
          <w:szCs w:val="22"/>
        </w:rPr>
        <w:t>hereof;</w:t>
      </w:r>
      <w:proofErr w:type="gramEnd"/>
    </w:p>
    <w:p w14:paraId="1397CBB0"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1397CBB1" w14:textId="77777777" w:rsidR="00EC723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Law</w:t>
      </w:r>
      <w:r w:rsidRPr="00BE78F2">
        <w:rPr>
          <w:rFonts w:ascii="Arial" w:hAnsi="Arial" w:cs="Arial"/>
          <w:sz w:val="22"/>
          <w:szCs w:val="22"/>
        </w:rPr>
        <w:t xml:space="preserve">” shall be construed as any Law (including common or customary Law), or statute, constitution, decree, judgment, treaty, regulation, directive, by-Law, order or any other legislative measure of any government, local government, statutory or regulatory body or </w:t>
      </w:r>
      <w:proofErr w:type="gramStart"/>
      <w:r w:rsidRPr="00BE78F2">
        <w:rPr>
          <w:rFonts w:ascii="Arial" w:hAnsi="Arial" w:cs="Arial"/>
          <w:sz w:val="22"/>
          <w:szCs w:val="22"/>
        </w:rPr>
        <w:t>court;</w:t>
      </w:r>
      <w:proofErr w:type="gramEnd"/>
    </w:p>
    <w:p w14:paraId="1397CBB2"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1397CBB3" w14:textId="77777777" w:rsidR="00EC723E"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 “</w:t>
      </w:r>
      <w:r w:rsidRPr="00BE78F2">
        <w:rPr>
          <w:rFonts w:ascii="Arial" w:hAnsi="Arial" w:cs="Arial"/>
          <w:b/>
          <w:sz w:val="22"/>
          <w:szCs w:val="22"/>
        </w:rPr>
        <w:t>Person</w:t>
      </w:r>
      <w:r w:rsidRPr="00BE78F2">
        <w:rPr>
          <w:rFonts w:ascii="Arial" w:hAnsi="Arial" w:cs="Arial"/>
          <w:sz w:val="22"/>
          <w:szCs w:val="22"/>
        </w:rPr>
        <w:t xml:space="preserve">” refers to any </w:t>
      </w:r>
      <w:r w:rsidR="00216DB9" w:rsidRPr="00BE78F2">
        <w:rPr>
          <w:rFonts w:ascii="Arial" w:hAnsi="Arial" w:cs="Arial"/>
          <w:sz w:val="22"/>
          <w:szCs w:val="22"/>
        </w:rPr>
        <w:t>person</w:t>
      </w:r>
      <w:r w:rsidRPr="00BE78F2">
        <w:rPr>
          <w:rFonts w:ascii="Arial" w:hAnsi="Arial" w:cs="Arial"/>
          <w:sz w:val="22"/>
          <w:szCs w:val="22"/>
        </w:rPr>
        <w:t xml:space="preserve">, firm, company, corporation, government, state or agency of a state or any association or partnership (whether or not having separate legal </w:t>
      </w:r>
      <w:r w:rsidR="00216DB9" w:rsidRPr="00BE78F2">
        <w:rPr>
          <w:rFonts w:ascii="Arial" w:hAnsi="Arial" w:cs="Arial"/>
          <w:sz w:val="22"/>
          <w:szCs w:val="22"/>
        </w:rPr>
        <w:t>personality</w:t>
      </w:r>
      <w:r w:rsidRPr="00BE78F2">
        <w:rPr>
          <w:rFonts w:ascii="Arial" w:hAnsi="Arial" w:cs="Arial"/>
          <w:sz w:val="22"/>
          <w:szCs w:val="22"/>
        </w:rPr>
        <w:t xml:space="preserve">) of two or more of the </w:t>
      </w:r>
      <w:proofErr w:type="gramStart"/>
      <w:r w:rsidRPr="00BE78F2">
        <w:rPr>
          <w:rFonts w:ascii="Arial" w:hAnsi="Arial" w:cs="Arial"/>
          <w:sz w:val="22"/>
          <w:szCs w:val="22"/>
        </w:rPr>
        <w:t>foregoing;</w:t>
      </w:r>
      <w:proofErr w:type="gramEnd"/>
    </w:p>
    <w:p w14:paraId="1397CBB4" w14:textId="77777777" w:rsidR="00B30BB6" w:rsidRPr="00BE78F2" w:rsidRDefault="00B30BB6" w:rsidP="00637EB7">
      <w:pPr>
        <w:pStyle w:val="ListParagraph"/>
        <w:spacing w:before="80" w:after="80" w:line="360" w:lineRule="auto"/>
        <w:ind w:left="2127"/>
        <w:jc w:val="both"/>
        <w:rPr>
          <w:rFonts w:ascii="Arial" w:hAnsi="Arial" w:cs="Arial"/>
          <w:sz w:val="22"/>
          <w:szCs w:val="22"/>
        </w:rPr>
      </w:pPr>
    </w:p>
    <w:p w14:paraId="1397CBB5" w14:textId="2246B4F4" w:rsidR="00B30BB6" w:rsidRPr="00BE78F2" w:rsidRDefault="00B30BB6"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w:t>
      </w:r>
      <w:r w:rsidRPr="00BE78F2">
        <w:rPr>
          <w:rFonts w:ascii="Arial" w:hAnsi="Arial" w:cs="Arial"/>
          <w:b/>
          <w:sz w:val="22"/>
          <w:szCs w:val="22"/>
        </w:rPr>
        <w:t>Service Provider’s Proposal</w:t>
      </w:r>
      <w:r w:rsidRPr="00BE78F2">
        <w:rPr>
          <w:rFonts w:ascii="Arial" w:hAnsi="Arial" w:cs="Arial"/>
          <w:sz w:val="22"/>
          <w:szCs w:val="22"/>
        </w:rPr>
        <w:t>” is, subject to any contrary indication, a reference to the proposal submitted by the Service Provider in response to SARS’</w:t>
      </w:r>
      <w:r w:rsidR="00A3758A" w:rsidRPr="00BE78F2">
        <w:rPr>
          <w:rFonts w:ascii="Arial" w:hAnsi="Arial" w:cs="Arial"/>
          <w:sz w:val="22"/>
          <w:szCs w:val="22"/>
        </w:rPr>
        <w:t>s</w:t>
      </w:r>
      <w:r w:rsidRPr="00BE78F2">
        <w:rPr>
          <w:rFonts w:ascii="Arial" w:hAnsi="Arial" w:cs="Arial"/>
          <w:sz w:val="22"/>
          <w:szCs w:val="22"/>
        </w:rPr>
        <w:t xml:space="preserve"> Request for Proposal number RF</w:t>
      </w:r>
      <w:r w:rsidR="00301BFF">
        <w:rPr>
          <w:rFonts w:ascii="Arial" w:hAnsi="Arial" w:cs="Arial"/>
          <w:sz w:val="22"/>
          <w:szCs w:val="22"/>
        </w:rPr>
        <w:t>P</w:t>
      </w:r>
      <w:r w:rsidR="00282987">
        <w:rPr>
          <w:rFonts w:ascii="Arial" w:hAnsi="Arial" w:cs="Arial"/>
          <w:sz w:val="22"/>
          <w:szCs w:val="22"/>
        </w:rPr>
        <w:t>…………….</w:t>
      </w:r>
    </w:p>
    <w:p w14:paraId="1397CBB6" w14:textId="77777777" w:rsidR="00B30BB6" w:rsidRPr="00BE78F2" w:rsidRDefault="00B30BB6" w:rsidP="00637EB7">
      <w:pPr>
        <w:pStyle w:val="ListParagraph"/>
        <w:spacing w:before="80" w:after="80" w:line="360" w:lineRule="auto"/>
        <w:jc w:val="both"/>
        <w:rPr>
          <w:rFonts w:ascii="Arial" w:hAnsi="Arial" w:cs="Arial"/>
          <w:sz w:val="22"/>
          <w:szCs w:val="22"/>
        </w:rPr>
      </w:pPr>
    </w:p>
    <w:p w14:paraId="1397CBB7" w14:textId="0889D774" w:rsidR="001B7A32" w:rsidRPr="00BE78F2" w:rsidRDefault="008E1DDC"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lastRenderedPageBreak/>
        <w:t>“</w:t>
      </w:r>
      <w:r w:rsidRPr="00BE78F2">
        <w:rPr>
          <w:rFonts w:ascii="Arial" w:hAnsi="Arial" w:cs="Arial"/>
          <w:b/>
          <w:sz w:val="22"/>
          <w:szCs w:val="22"/>
        </w:rPr>
        <w:t>Tender Documents</w:t>
      </w:r>
      <w:r w:rsidRPr="00BE78F2">
        <w:rPr>
          <w:rFonts w:ascii="Arial" w:hAnsi="Arial" w:cs="Arial"/>
          <w:sz w:val="22"/>
          <w:szCs w:val="22"/>
        </w:rPr>
        <w:t>” is, subject to any contrary indication, a reference to SARS’</w:t>
      </w:r>
      <w:r w:rsidR="00B835E9" w:rsidRPr="00BE78F2">
        <w:rPr>
          <w:rFonts w:ascii="Arial" w:hAnsi="Arial" w:cs="Arial"/>
          <w:sz w:val="22"/>
          <w:szCs w:val="22"/>
        </w:rPr>
        <w:t>s</w:t>
      </w:r>
      <w:r w:rsidRPr="00BE78F2">
        <w:rPr>
          <w:rFonts w:ascii="Arial" w:hAnsi="Arial" w:cs="Arial"/>
          <w:sz w:val="22"/>
          <w:szCs w:val="22"/>
        </w:rPr>
        <w:t xml:space="preserve"> invitation to prospective </w:t>
      </w:r>
      <w:r w:rsidR="000A4526" w:rsidRPr="00BE78F2">
        <w:rPr>
          <w:rFonts w:ascii="Arial" w:hAnsi="Arial" w:cs="Arial"/>
          <w:sz w:val="22"/>
          <w:szCs w:val="22"/>
        </w:rPr>
        <w:t>Service Provider</w:t>
      </w:r>
      <w:r w:rsidRPr="00BE78F2">
        <w:rPr>
          <w:rFonts w:ascii="Arial" w:hAnsi="Arial" w:cs="Arial"/>
          <w:sz w:val="22"/>
          <w:szCs w:val="22"/>
        </w:rPr>
        <w:t>s to quote for the s</w:t>
      </w:r>
      <w:r w:rsidR="00301BFF">
        <w:rPr>
          <w:rFonts w:ascii="Arial" w:hAnsi="Arial" w:cs="Arial"/>
          <w:sz w:val="22"/>
          <w:szCs w:val="22"/>
        </w:rPr>
        <w:t xml:space="preserve">ervices specified in RFP </w:t>
      </w:r>
      <w:r w:rsidR="00282987">
        <w:rPr>
          <w:rFonts w:ascii="Arial" w:hAnsi="Arial" w:cs="Arial"/>
          <w:sz w:val="22"/>
          <w:szCs w:val="22"/>
        </w:rPr>
        <w:t>…………</w:t>
      </w:r>
      <w:r w:rsidRPr="00BE78F2">
        <w:rPr>
          <w:rFonts w:ascii="Arial" w:hAnsi="Arial" w:cs="Arial"/>
          <w:sz w:val="22"/>
          <w:szCs w:val="22"/>
        </w:rPr>
        <w:t>.</w:t>
      </w:r>
    </w:p>
    <w:p w14:paraId="1397CBB8" w14:textId="77777777" w:rsidR="001B7A32" w:rsidRPr="00BE78F2" w:rsidRDefault="001B7A32" w:rsidP="00637EB7">
      <w:pPr>
        <w:pStyle w:val="ListParagraph"/>
        <w:spacing w:before="80" w:after="80" w:line="360" w:lineRule="auto"/>
        <w:ind w:left="2127"/>
        <w:jc w:val="both"/>
        <w:rPr>
          <w:rFonts w:ascii="Arial" w:hAnsi="Arial" w:cs="Arial"/>
          <w:sz w:val="22"/>
          <w:szCs w:val="22"/>
        </w:rPr>
      </w:pPr>
    </w:p>
    <w:p w14:paraId="1397CBB9"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Unless inconsistent with the context or save where the contrary is expressly indicated</w:t>
      </w:r>
      <w:r w:rsidR="00471885" w:rsidRPr="00BE78F2">
        <w:rPr>
          <w:rFonts w:ascii="Arial" w:hAnsi="Arial" w:cs="Arial"/>
          <w:sz w:val="22"/>
          <w:szCs w:val="22"/>
        </w:rPr>
        <w:t>-</w:t>
      </w:r>
    </w:p>
    <w:p w14:paraId="1397CBBA" w14:textId="77777777" w:rsidR="00EC723E" w:rsidRPr="00BE78F2" w:rsidRDefault="00EC723E" w:rsidP="00637EB7">
      <w:pPr>
        <w:pStyle w:val="ListParagraph"/>
        <w:spacing w:before="80" w:after="80" w:line="360" w:lineRule="auto"/>
        <w:ind w:left="1276"/>
        <w:jc w:val="both"/>
        <w:rPr>
          <w:rFonts w:ascii="Arial" w:hAnsi="Arial" w:cs="Arial"/>
          <w:sz w:val="22"/>
          <w:szCs w:val="22"/>
        </w:rPr>
      </w:pPr>
    </w:p>
    <w:p w14:paraId="1397CBBB"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if any provision in a definition is a substantive provision conferring rights or imposing obligations on any party, notwithstanding that it appears only in the definition Clause, effect shall be given to it as if it were a substantive provision of this </w:t>
      </w:r>
      <w:proofErr w:type="gramStart"/>
      <w:r w:rsidRPr="00BE78F2">
        <w:rPr>
          <w:rFonts w:ascii="Arial" w:hAnsi="Arial" w:cs="Arial"/>
          <w:sz w:val="22"/>
          <w:szCs w:val="22"/>
        </w:rPr>
        <w:t>Agreement;</w:t>
      </w:r>
      <w:proofErr w:type="gramEnd"/>
    </w:p>
    <w:p w14:paraId="1397CBBC"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1397CBBD"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when any number of days is prescribed in this Agreement, same shall be reckoned exclusively of the first and inclusively of the last day unless the last day falls on a day which is not a Business Day, in which case the last day shall be the next succeeding Business </w:t>
      </w:r>
      <w:proofErr w:type="gramStart"/>
      <w:r w:rsidRPr="00BE78F2">
        <w:rPr>
          <w:rFonts w:ascii="Arial" w:hAnsi="Arial" w:cs="Arial"/>
          <w:sz w:val="22"/>
          <w:szCs w:val="22"/>
        </w:rPr>
        <w:t>Day;</w:t>
      </w:r>
      <w:proofErr w:type="gramEnd"/>
    </w:p>
    <w:p w14:paraId="1397CBBE"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1397CBBF"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in the event that the day for payment of any amount due in terms of this Agreement should fall on a day which is not a Business Day, the relevant day for payment shall be the subsequent Business </w:t>
      </w:r>
      <w:proofErr w:type="gramStart"/>
      <w:r w:rsidRPr="00BE78F2">
        <w:rPr>
          <w:rFonts w:ascii="Arial" w:hAnsi="Arial" w:cs="Arial"/>
          <w:sz w:val="22"/>
          <w:szCs w:val="22"/>
        </w:rPr>
        <w:t>Day;</w:t>
      </w:r>
      <w:proofErr w:type="gramEnd"/>
    </w:p>
    <w:p w14:paraId="1397CBC0"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1397CBC1" w14:textId="77777777" w:rsidR="00EC723E" w:rsidRPr="00BE78F2" w:rsidRDefault="00D507A3" w:rsidP="000A05D4">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in the event that the day for performance of any obligation to be performed in terms of this Agreement should fall on a day which is not a Business Day, the relevant day for performance shall be the subsequent Business </w:t>
      </w:r>
      <w:proofErr w:type="gramStart"/>
      <w:r w:rsidRPr="00BE78F2">
        <w:rPr>
          <w:rFonts w:ascii="Arial" w:hAnsi="Arial" w:cs="Arial"/>
          <w:sz w:val="22"/>
          <w:szCs w:val="22"/>
        </w:rPr>
        <w:t>Day;</w:t>
      </w:r>
      <w:proofErr w:type="gramEnd"/>
    </w:p>
    <w:p w14:paraId="1397CBC2"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any reference in this Agreement to an enactment is to that enactment as at the </w:t>
      </w:r>
      <w:r w:rsidR="00B835E9" w:rsidRPr="00BE78F2">
        <w:rPr>
          <w:rFonts w:ascii="Arial" w:hAnsi="Arial" w:cs="Arial"/>
          <w:sz w:val="22"/>
          <w:szCs w:val="22"/>
        </w:rPr>
        <w:t xml:space="preserve">Signature Date </w:t>
      </w:r>
      <w:r w:rsidRPr="00BE78F2">
        <w:rPr>
          <w:rFonts w:ascii="Arial" w:hAnsi="Arial" w:cs="Arial"/>
          <w:sz w:val="22"/>
          <w:szCs w:val="22"/>
        </w:rPr>
        <w:t xml:space="preserve">and as amended or re-enacted from time to </w:t>
      </w:r>
      <w:proofErr w:type="gramStart"/>
      <w:r w:rsidRPr="00BE78F2">
        <w:rPr>
          <w:rFonts w:ascii="Arial" w:hAnsi="Arial" w:cs="Arial"/>
          <w:sz w:val="22"/>
          <w:szCs w:val="22"/>
        </w:rPr>
        <w:t>time;</w:t>
      </w:r>
      <w:proofErr w:type="gramEnd"/>
    </w:p>
    <w:p w14:paraId="1397CBC3"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1397CBC4"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any reference in this Agreement to this Agreement or any other Agreement or document shall be construed as a reference to this Agreement or, as the case may be, such other Agreement or document as same may have been, or may from time to time be, amended, varied, negotiated or </w:t>
      </w:r>
      <w:proofErr w:type="gramStart"/>
      <w:r w:rsidRPr="00BE78F2">
        <w:rPr>
          <w:rFonts w:ascii="Arial" w:hAnsi="Arial" w:cs="Arial"/>
          <w:sz w:val="22"/>
          <w:szCs w:val="22"/>
        </w:rPr>
        <w:t>supplemented;</w:t>
      </w:r>
      <w:proofErr w:type="gramEnd"/>
    </w:p>
    <w:p w14:paraId="1397CBC5" w14:textId="77777777" w:rsidR="00EC723E" w:rsidRPr="00BE78F2" w:rsidRDefault="00EC723E" w:rsidP="00637EB7">
      <w:pPr>
        <w:pStyle w:val="ListParagraph"/>
        <w:spacing w:before="80" w:after="80" w:line="360" w:lineRule="auto"/>
        <w:ind w:left="2127"/>
        <w:jc w:val="both"/>
        <w:rPr>
          <w:rFonts w:ascii="Arial" w:hAnsi="Arial" w:cs="Arial"/>
          <w:sz w:val="22"/>
          <w:szCs w:val="22"/>
        </w:rPr>
      </w:pPr>
    </w:p>
    <w:p w14:paraId="1397CBC6"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no provision of this Agreement constitutes a stipulation for the benefit of any Person who is not a party to this </w:t>
      </w:r>
      <w:proofErr w:type="gramStart"/>
      <w:r w:rsidRPr="00BE78F2">
        <w:rPr>
          <w:rFonts w:ascii="Arial" w:hAnsi="Arial" w:cs="Arial"/>
          <w:sz w:val="22"/>
          <w:szCs w:val="22"/>
        </w:rPr>
        <w:t>Agreement;</w:t>
      </w:r>
      <w:proofErr w:type="gramEnd"/>
    </w:p>
    <w:p w14:paraId="1397CBC7" w14:textId="77777777" w:rsidR="00E51FD6" w:rsidRPr="00BE78F2" w:rsidRDefault="00E51FD6" w:rsidP="00637EB7">
      <w:pPr>
        <w:spacing w:before="80" w:after="80" w:line="360" w:lineRule="auto"/>
        <w:jc w:val="both"/>
        <w:rPr>
          <w:rFonts w:ascii="Arial" w:hAnsi="Arial" w:cs="Arial"/>
          <w:sz w:val="22"/>
          <w:szCs w:val="22"/>
        </w:rPr>
      </w:pPr>
    </w:p>
    <w:p w14:paraId="1397CBC8"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lastRenderedPageBreak/>
        <w:t xml:space="preserve">references to day/s, month/s or year/s shall be construed </w:t>
      </w:r>
      <w:proofErr w:type="gramStart"/>
      <w:r w:rsidRPr="00BE78F2">
        <w:rPr>
          <w:rFonts w:ascii="Arial" w:hAnsi="Arial" w:cs="Arial"/>
          <w:sz w:val="22"/>
          <w:szCs w:val="22"/>
        </w:rPr>
        <w:t>as  calendar</w:t>
      </w:r>
      <w:proofErr w:type="gramEnd"/>
      <w:r w:rsidRPr="00BE78F2">
        <w:rPr>
          <w:rFonts w:ascii="Arial" w:hAnsi="Arial" w:cs="Arial"/>
          <w:sz w:val="22"/>
          <w:szCs w:val="22"/>
        </w:rPr>
        <w:t xml:space="preserve"> day/s, month/s or year/s; and</w:t>
      </w:r>
      <w:r w:rsidR="000B499C" w:rsidRPr="00BE78F2">
        <w:rPr>
          <w:rFonts w:ascii="Arial" w:hAnsi="Arial" w:cs="Arial"/>
          <w:sz w:val="22"/>
          <w:szCs w:val="22"/>
        </w:rPr>
        <w:t>,</w:t>
      </w:r>
    </w:p>
    <w:p w14:paraId="1397CBC9"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1397CBCA" w14:textId="77777777" w:rsidR="000B499C"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a reference to a party includes that party’s successors-in-title and permitted assigns.</w:t>
      </w:r>
    </w:p>
    <w:p w14:paraId="1397CBCB" w14:textId="77777777" w:rsidR="00464873" w:rsidRPr="00BE78F2" w:rsidRDefault="00464873" w:rsidP="00637EB7">
      <w:pPr>
        <w:pStyle w:val="ListParagraph"/>
        <w:spacing w:before="80" w:after="80" w:line="360" w:lineRule="auto"/>
        <w:ind w:left="1276"/>
        <w:jc w:val="both"/>
        <w:rPr>
          <w:rFonts w:ascii="Arial" w:hAnsi="Arial" w:cs="Arial"/>
          <w:sz w:val="22"/>
          <w:szCs w:val="22"/>
        </w:rPr>
      </w:pPr>
    </w:p>
    <w:p w14:paraId="1397CBCC"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Unless inconsistent with the context, an expression which denotes</w:t>
      </w:r>
      <w:r w:rsidR="00471885" w:rsidRPr="00BE78F2">
        <w:rPr>
          <w:rFonts w:ascii="Arial" w:hAnsi="Arial" w:cs="Arial"/>
          <w:sz w:val="22"/>
          <w:szCs w:val="22"/>
        </w:rPr>
        <w:t>-</w:t>
      </w:r>
    </w:p>
    <w:p w14:paraId="1397CBCD" w14:textId="77777777" w:rsidR="00D507A3" w:rsidRPr="00BE78F2" w:rsidRDefault="00D507A3" w:rsidP="00637EB7">
      <w:pPr>
        <w:pStyle w:val="ListParagraph"/>
        <w:spacing w:before="80" w:after="80" w:line="360" w:lineRule="auto"/>
        <w:ind w:left="1276"/>
        <w:jc w:val="both"/>
        <w:rPr>
          <w:rFonts w:ascii="Arial" w:hAnsi="Arial" w:cs="Arial"/>
          <w:sz w:val="22"/>
          <w:szCs w:val="22"/>
        </w:rPr>
      </w:pPr>
    </w:p>
    <w:p w14:paraId="1397CBCE" w14:textId="77777777" w:rsidR="00D507A3"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any one gender includes the other </w:t>
      </w:r>
      <w:proofErr w:type="gramStart"/>
      <w:r w:rsidRPr="00BE78F2">
        <w:rPr>
          <w:rFonts w:ascii="Arial" w:hAnsi="Arial" w:cs="Arial"/>
          <w:sz w:val="22"/>
          <w:szCs w:val="22"/>
        </w:rPr>
        <w:t>gender;</w:t>
      </w:r>
      <w:proofErr w:type="gramEnd"/>
    </w:p>
    <w:p w14:paraId="1397CBCF" w14:textId="77777777" w:rsidR="00D507A3" w:rsidRPr="00BE78F2" w:rsidRDefault="00D507A3" w:rsidP="00637EB7">
      <w:pPr>
        <w:pStyle w:val="ListParagraph"/>
        <w:spacing w:before="80" w:after="80" w:line="360" w:lineRule="auto"/>
        <w:ind w:left="2127"/>
        <w:jc w:val="both"/>
        <w:rPr>
          <w:rFonts w:ascii="Arial" w:hAnsi="Arial" w:cs="Arial"/>
          <w:sz w:val="22"/>
          <w:szCs w:val="22"/>
        </w:rPr>
      </w:pPr>
    </w:p>
    <w:p w14:paraId="1397CBD0" w14:textId="77777777" w:rsidR="004E1036" w:rsidRPr="00BE78F2" w:rsidRDefault="00D507A3" w:rsidP="00637EB7">
      <w:pPr>
        <w:pStyle w:val="ListParagraph"/>
        <w:numPr>
          <w:ilvl w:val="2"/>
          <w:numId w:val="11"/>
        </w:numPr>
        <w:spacing w:before="80" w:after="80" w:line="360" w:lineRule="auto"/>
        <w:ind w:left="1276" w:hanging="709"/>
        <w:jc w:val="both"/>
        <w:rPr>
          <w:rFonts w:ascii="Arial" w:hAnsi="Arial" w:cs="Arial"/>
          <w:sz w:val="22"/>
          <w:szCs w:val="22"/>
        </w:rPr>
      </w:pPr>
      <w:r w:rsidRPr="00BE78F2">
        <w:rPr>
          <w:rFonts w:ascii="Arial" w:hAnsi="Arial" w:cs="Arial"/>
          <w:sz w:val="22"/>
          <w:szCs w:val="22"/>
        </w:rPr>
        <w:t xml:space="preserve">the singular includes the plural and </w:t>
      </w:r>
      <w:r w:rsidRPr="00BE78F2">
        <w:rPr>
          <w:rFonts w:ascii="Arial" w:hAnsi="Arial" w:cs="Arial"/>
          <w:i/>
          <w:sz w:val="22"/>
          <w:szCs w:val="22"/>
        </w:rPr>
        <w:t>vice versa</w:t>
      </w:r>
      <w:r w:rsidR="00726BFB" w:rsidRPr="00BE78F2">
        <w:rPr>
          <w:rFonts w:ascii="Arial" w:hAnsi="Arial" w:cs="Arial"/>
          <w:sz w:val="22"/>
          <w:szCs w:val="22"/>
        </w:rPr>
        <w:t>.</w:t>
      </w:r>
    </w:p>
    <w:p w14:paraId="1397CBD1" w14:textId="77777777" w:rsidR="004E1036" w:rsidRPr="00BE78F2" w:rsidRDefault="004E1036" w:rsidP="00637EB7">
      <w:pPr>
        <w:pStyle w:val="ListParagraph"/>
        <w:spacing w:line="360" w:lineRule="auto"/>
        <w:jc w:val="both"/>
        <w:rPr>
          <w:rFonts w:ascii="Arial" w:hAnsi="Arial" w:cs="Arial"/>
          <w:sz w:val="22"/>
          <w:szCs w:val="22"/>
        </w:rPr>
      </w:pPr>
    </w:p>
    <w:p w14:paraId="1397CBD2" w14:textId="77777777" w:rsidR="000B499C"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Where any term is defined within the context of any particular Clause in this Agreement, the term so defined, unless it is clear from the Clause in question that the term so defined has limited application to the relevant </w:t>
      </w:r>
      <w:r w:rsidR="001016B6" w:rsidRPr="00BE78F2">
        <w:rPr>
          <w:rFonts w:ascii="Arial" w:hAnsi="Arial" w:cs="Arial"/>
          <w:sz w:val="22"/>
          <w:szCs w:val="22"/>
        </w:rPr>
        <w:t>c</w:t>
      </w:r>
      <w:r w:rsidRPr="00BE78F2">
        <w:rPr>
          <w:rFonts w:ascii="Arial" w:hAnsi="Arial" w:cs="Arial"/>
          <w:sz w:val="22"/>
          <w:szCs w:val="22"/>
        </w:rPr>
        <w:t xml:space="preserve">lause, shall bear the same meaning as ascribed to it for all purposes in terms of this Agreement, notwithstanding that that term has not been defined in such </w:t>
      </w:r>
      <w:r w:rsidR="001016B6" w:rsidRPr="00BE78F2">
        <w:rPr>
          <w:rFonts w:ascii="Arial" w:hAnsi="Arial" w:cs="Arial"/>
          <w:sz w:val="22"/>
          <w:szCs w:val="22"/>
        </w:rPr>
        <w:t>c</w:t>
      </w:r>
      <w:r w:rsidRPr="00BE78F2">
        <w:rPr>
          <w:rFonts w:ascii="Arial" w:hAnsi="Arial" w:cs="Arial"/>
          <w:sz w:val="22"/>
          <w:szCs w:val="22"/>
        </w:rPr>
        <w:t>lause.</w:t>
      </w:r>
    </w:p>
    <w:p w14:paraId="1397CBD3" w14:textId="77777777" w:rsidR="004E1036" w:rsidRPr="00BE78F2" w:rsidRDefault="004E1036" w:rsidP="00637EB7">
      <w:pPr>
        <w:pStyle w:val="ListParagraph"/>
        <w:spacing w:before="80" w:after="80" w:line="360" w:lineRule="auto"/>
        <w:ind w:left="567"/>
        <w:jc w:val="both"/>
        <w:rPr>
          <w:rFonts w:ascii="Arial" w:hAnsi="Arial" w:cs="Arial"/>
          <w:sz w:val="22"/>
          <w:szCs w:val="22"/>
        </w:rPr>
      </w:pPr>
    </w:p>
    <w:p w14:paraId="1397CBD4"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termination of this Agreement will not affect the provisions of this Agreement which operate after any such termination or which of necessity must continue to have effect after such expiration or termination, notwithstanding that the </w:t>
      </w:r>
      <w:r w:rsidR="001016B6" w:rsidRPr="00BE78F2">
        <w:rPr>
          <w:rFonts w:ascii="Arial" w:hAnsi="Arial" w:cs="Arial"/>
          <w:sz w:val="22"/>
          <w:szCs w:val="22"/>
        </w:rPr>
        <w:t>c</w:t>
      </w:r>
      <w:r w:rsidRPr="00BE78F2">
        <w:rPr>
          <w:rFonts w:ascii="Arial" w:hAnsi="Arial" w:cs="Arial"/>
          <w:sz w:val="22"/>
          <w:szCs w:val="22"/>
        </w:rPr>
        <w:t>lauses themselves do not expressly provide for this.</w:t>
      </w:r>
    </w:p>
    <w:p w14:paraId="1397CBD5" w14:textId="77777777" w:rsidR="00D507A3" w:rsidRPr="00BE78F2" w:rsidRDefault="00D507A3" w:rsidP="00637EB7">
      <w:pPr>
        <w:pStyle w:val="ListParagraph"/>
        <w:spacing w:before="80" w:after="80" w:line="360" w:lineRule="auto"/>
        <w:ind w:left="1276"/>
        <w:jc w:val="both"/>
        <w:rPr>
          <w:rFonts w:ascii="Arial" w:hAnsi="Arial" w:cs="Arial"/>
          <w:sz w:val="22"/>
          <w:szCs w:val="22"/>
        </w:rPr>
      </w:pPr>
    </w:p>
    <w:p w14:paraId="1397CBD6" w14:textId="77777777" w:rsidR="00D507A3"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This Agreement is binding on the executors, administrators, trustees, permitted assigns or liquidators of the Parties as fully and effectually as if they had signed this Agreement in the first instance and</w:t>
      </w:r>
      <w:r w:rsidR="008031FB" w:rsidRPr="00BE78F2">
        <w:rPr>
          <w:rFonts w:ascii="Arial" w:hAnsi="Arial" w:cs="Arial"/>
          <w:sz w:val="22"/>
          <w:szCs w:val="22"/>
        </w:rPr>
        <w:t xml:space="preserve"> a</w:t>
      </w:r>
      <w:r w:rsidRPr="00BE78F2">
        <w:rPr>
          <w:rFonts w:ascii="Arial" w:hAnsi="Arial" w:cs="Arial"/>
          <w:sz w:val="22"/>
          <w:szCs w:val="22"/>
        </w:rPr>
        <w:t xml:space="preserve"> reference to any Party is deemed to include such Party’s estate, heirs, executors, administrators, trustees, permitted assigns or liquidators, as the case may be.</w:t>
      </w:r>
    </w:p>
    <w:p w14:paraId="1397CBD7" w14:textId="77777777" w:rsidR="000B499C" w:rsidRPr="00BE78F2" w:rsidRDefault="000B499C" w:rsidP="00637EB7">
      <w:pPr>
        <w:pStyle w:val="ListParagraph"/>
        <w:spacing w:before="80" w:after="80" w:line="360" w:lineRule="auto"/>
        <w:ind w:left="567"/>
        <w:jc w:val="both"/>
        <w:rPr>
          <w:rFonts w:ascii="Arial" w:hAnsi="Arial" w:cs="Arial"/>
          <w:sz w:val="22"/>
          <w:szCs w:val="22"/>
        </w:rPr>
      </w:pPr>
    </w:p>
    <w:p w14:paraId="1397CBD8" w14:textId="77777777" w:rsidR="001016B6" w:rsidRPr="00BE78F2" w:rsidRDefault="00D507A3"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Where figures are referred to in numerals and in words, if there is any conflict between the two, the words shall prevail.</w:t>
      </w:r>
      <w:bookmarkStart w:id="6" w:name="_Ref103489035"/>
      <w:bookmarkStart w:id="7" w:name="_Toc519590959"/>
    </w:p>
    <w:p w14:paraId="1397CBD9" w14:textId="77777777" w:rsidR="00C63B68" w:rsidRPr="00BE78F2" w:rsidRDefault="00C63B68" w:rsidP="00637EB7">
      <w:pPr>
        <w:pStyle w:val="ListParagraph"/>
        <w:spacing w:before="80" w:after="80" w:line="360" w:lineRule="auto"/>
        <w:jc w:val="both"/>
        <w:rPr>
          <w:rFonts w:ascii="Arial" w:hAnsi="Arial" w:cs="Arial"/>
          <w:sz w:val="22"/>
          <w:szCs w:val="22"/>
        </w:rPr>
      </w:pPr>
    </w:p>
    <w:p w14:paraId="1397CBDA" w14:textId="77777777" w:rsidR="00A2189D" w:rsidRPr="00BE78F2" w:rsidRDefault="00C63B68" w:rsidP="00637EB7">
      <w:pPr>
        <w:pStyle w:val="ListParagraph"/>
        <w:numPr>
          <w:ilvl w:val="1"/>
          <w:numId w:val="11"/>
        </w:numPr>
        <w:spacing w:before="80" w:after="80" w:line="360" w:lineRule="auto"/>
        <w:ind w:left="567" w:hanging="567"/>
        <w:jc w:val="both"/>
        <w:rPr>
          <w:rFonts w:ascii="Arial" w:hAnsi="Arial" w:cs="Arial"/>
          <w:sz w:val="22"/>
          <w:szCs w:val="22"/>
        </w:rPr>
      </w:pPr>
      <w:r w:rsidRPr="00BE78F2">
        <w:rPr>
          <w:rFonts w:ascii="Arial" w:hAnsi="Arial" w:cs="Arial"/>
          <w:sz w:val="22"/>
          <w:szCs w:val="22"/>
        </w:rPr>
        <w:t>None of the provisions hereof shall be construed against or interpreted to the disadvantage of the Party responsible for the drafting or</w:t>
      </w:r>
      <w:r w:rsidR="0033516F" w:rsidRPr="00BE78F2">
        <w:rPr>
          <w:rFonts w:ascii="Arial" w:hAnsi="Arial" w:cs="Arial"/>
          <w:sz w:val="22"/>
          <w:szCs w:val="22"/>
        </w:rPr>
        <w:t xml:space="preserve"> preparation of such provision.</w:t>
      </w:r>
    </w:p>
    <w:p w14:paraId="1397CBDB" w14:textId="77777777" w:rsidR="001B7A32" w:rsidRPr="00BE78F2" w:rsidRDefault="001B7A32" w:rsidP="00637EB7">
      <w:pPr>
        <w:spacing w:before="80" w:after="80" w:line="360" w:lineRule="auto"/>
        <w:jc w:val="both"/>
        <w:rPr>
          <w:rFonts w:ascii="Arial" w:hAnsi="Arial" w:cs="Arial"/>
          <w:b/>
          <w:sz w:val="22"/>
          <w:szCs w:val="22"/>
        </w:rPr>
      </w:pPr>
    </w:p>
    <w:p w14:paraId="1397CBDC" w14:textId="77777777" w:rsidR="000A05D4" w:rsidRPr="00BE78F2" w:rsidRDefault="00D507A3" w:rsidP="000A05D4">
      <w:pPr>
        <w:pStyle w:val="ListParagraph"/>
        <w:numPr>
          <w:ilvl w:val="0"/>
          <w:numId w:val="5"/>
        </w:numPr>
        <w:spacing w:before="80" w:after="80" w:line="360" w:lineRule="auto"/>
        <w:ind w:left="567" w:hanging="567"/>
        <w:jc w:val="both"/>
        <w:rPr>
          <w:rFonts w:ascii="Arial" w:hAnsi="Arial" w:cs="Arial"/>
          <w:sz w:val="22"/>
          <w:szCs w:val="22"/>
        </w:rPr>
      </w:pPr>
      <w:r w:rsidRPr="00BE78F2">
        <w:rPr>
          <w:rFonts w:ascii="Arial" w:hAnsi="Arial" w:cs="Arial"/>
          <w:b/>
          <w:sz w:val="22"/>
          <w:szCs w:val="22"/>
        </w:rPr>
        <w:lastRenderedPageBreak/>
        <w:t>APPOINTMENT</w:t>
      </w:r>
      <w:bookmarkEnd w:id="6"/>
      <w:r w:rsidR="00B54059" w:rsidRPr="00BE78F2">
        <w:rPr>
          <w:rFonts w:ascii="Arial" w:hAnsi="Arial" w:cs="Arial"/>
          <w:b/>
          <w:sz w:val="22"/>
          <w:szCs w:val="22"/>
        </w:rPr>
        <w:fldChar w:fldCharType="begin"/>
      </w:r>
      <w:r w:rsidR="00E80F73" w:rsidRPr="00BE78F2">
        <w:rPr>
          <w:rFonts w:ascii="Arial" w:hAnsi="Arial" w:cs="Arial"/>
          <w:sz w:val="22"/>
          <w:szCs w:val="22"/>
        </w:rPr>
        <w:instrText xml:space="preserve"> TC "</w:instrText>
      </w:r>
      <w:bookmarkStart w:id="8" w:name="_Toc170116928"/>
      <w:r w:rsidR="00E80F73" w:rsidRPr="00BE78F2">
        <w:rPr>
          <w:rFonts w:ascii="Arial" w:hAnsi="Arial" w:cs="Arial"/>
          <w:b/>
          <w:sz w:val="22"/>
          <w:szCs w:val="22"/>
        </w:rPr>
        <w:instrText>2.   APPOINTMENT</w:instrText>
      </w:r>
      <w:bookmarkEnd w:id="8"/>
      <w:r w:rsidR="00E80F7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397CBDD" w14:textId="77777777" w:rsidR="000A05D4" w:rsidRPr="00BE78F2" w:rsidRDefault="000A05D4" w:rsidP="000A05D4">
      <w:pPr>
        <w:pStyle w:val="ListParagraph"/>
        <w:spacing w:before="80" w:after="80" w:line="360" w:lineRule="auto"/>
        <w:ind w:left="567"/>
        <w:jc w:val="both"/>
        <w:rPr>
          <w:rFonts w:ascii="Arial" w:hAnsi="Arial" w:cs="Arial"/>
          <w:sz w:val="22"/>
          <w:szCs w:val="22"/>
        </w:rPr>
      </w:pPr>
    </w:p>
    <w:p w14:paraId="1397CBDE" w14:textId="77777777" w:rsidR="00FC0827" w:rsidRPr="00BE78F2" w:rsidRDefault="00FC0827" w:rsidP="000A05D4">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 </w:t>
      </w:r>
      <w:r w:rsidR="00BE17D7" w:rsidRPr="00BE78F2">
        <w:rPr>
          <w:rFonts w:ascii="Arial" w:hAnsi="Arial" w:cs="Arial"/>
          <w:sz w:val="22"/>
          <w:szCs w:val="22"/>
        </w:rPr>
        <w:t xml:space="preserve">hereby appoints </w:t>
      </w:r>
      <w:r w:rsidR="001A342A" w:rsidRPr="00BE78F2">
        <w:rPr>
          <w:rFonts w:ascii="Arial" w:hAnsi="Arial" w:cs="Arial"/>
          <w:sz w:val="22"/>
          <w:szCs w:val="22"/>
        </w:rPr>
        <w:t>The Service Provider</w:t>
      </w:r>
      <w:r w:rsidR="00BE17D7" w:rsidRPr="00BE78F2">
        <w:rPr>
          <w:rFonts w:ascii="Arial" w:hAnsi="Arial" w:cs="Arial"/>
          <w:sz w:val="22"/>
          <w:szCs w:val="22"/>
        </w:rPr>
        <w:t xml:space="preserve"> to render the Services as more fully described in </w:t>
      </w:r>
      <w:r w:rsidR="00BE17D7" w:rsidRPr="00BE78F2">
        <w:rPr>
          <w:rFonts w:ascii="Arial" w:hAnsi="Arial" w:cs="Arial"/>
          <w:b/>
          <w:sz w:val="22"/>
          <w:szCs w:val="22"/>
        </w:rPr>
        <w:t>Annexures “B”</w:t>
      </w:r>
      <w:r w:rsidRPr="00BE78F2">
        <w:rPr>
          <w:rFonts w:ascii="Arial" w:hAnsi="Arial" w:cs="Arial"/>
          <w:sz w:val="22"/>
          <w:szCs w:val="22"/>
        </w:rPr>
        <w:t>.</w:t>
      </w:r>
    </w:p>
    <w:p w14:paraId="1397CBDF" w14:textId="77777777" w:rsidR="00FC0827" w:rsidRPr="00BE78F2" w:rsidRDefault="00FC0827" w:rsidP="00637EB7">
      <w:pPr>
        <w:pStyle w:val="ListParagraph"/>
        <w:spacing w:before="80" w:after="80" w:line="360" w:lineRule="auto"/>
        <w:ind w:left="1276"/>
        <w:jc w:val="both"/>
        <w:rPr>
          <w:rFonts w:ascii="Arial" w:hAnsi="Arial" w:cs="Arial"/>
          <w:sz w:val="22"/>
          <w:szCs w:val="22"/>
        </w:rPr>
      </w:pPr>
    </w:p>
    <w:p w14:paraId="1397CBE0" w14:textId="77777777" w:rsidR="00FC0827" w:rsidRPr="00BE78F2" w:rsidRDefault="00FC0827"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w:t>
      </w:r>
      <w:r w:rsidR="00357276" w:rsidRPr="00BE78F2">
        <w:rPr>
          <w:rFonts w:ascii="Arial" w:hAnsi="Arial" w:cs="Arial"/>
          <w:sz w:val="22"/>
          <w:szCs w:val="22"/>
        </w:rPr>
        <w:t xml:space="preserve">he performance </w:t>
      </w:r>
      <w:r w:rsidRPr="00BE78F2">
        <w:rPr>
          <w:rFonts w:ascii="Arial" w:hAnsi="Arial" w:cs="Arial"/>
          <w:sz w:val="22"/>
          <w:szCs w:val="22"/>
        </w:rPr>
        <w:t>of the Services shall be subject to the terms and conditions of this Agreement.</w:t>
      </w:r>
    </w:p>
    <w:p w14:paraId="1397CBE1" w14:textId="77777777" w:rsidR="00FC0827" w:rsidRPr="00BE78F2" w:rsidRDefault="00FC0827" w:rsidP="00637EB7">
      <w:pPr>
        <w:spacing w:before="80" w:after="80" w:line="360" w:lineRule="auto"/>
        <w:jc w:val="both"/>
        <w:rPr>
          <w:rFonts w:ascii="Arial" w:hAnsi="Arial" w:cs="Arial"/>
          <w:sz w:val="22"/>
          <w:szCs w:val="22"/>
        </w:rPr>
      </w:pPr>
    </w:p>
    <w:p w14:paraId="1397CBE2" w14:textId="77777777" w:rsidR="00FC0827" w:rsidRPr="00BE78F2" w:rsidRDefault="001A342A"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BE17D7" w:rsidRPr="00BE78F2">
        <w:rPr>
          <w:rFonts w:ascii="Arial" w:hAnsi="Arial" w:cs="Arial"/>
          <w:sz w:val="22"/>
          <w:szCs w:val="22"/>
        </w:rPr>
        <w:t xml:space="preserve"> </w:t>
      </w:r>
      <w:r w:rsidR="00FC0827" w:rsidRPr="00BE78F2">
        <w:rPr>
          <w:rFonts w:ascii="Arial" w:hAnsi="Arial" w:cs="Arial"/>
          <w:sz w:val="22"/>
          <w:szCs w:val="22"/>
        </w:rPr>
        <w:t xml:space="preserve">will at all times perform the Services in accordance with any </w:t>
      </w:r>
      <w:r w:rsidR="00817D93" w:rsidRPr="00BE78F2">
        <w:rPr>
          <w:rFonts w:ascii="Arial" w:hAnsi="Arial" w:cs="Arial"/>
          <w:sz w:val="22"/>
          <w:szCs w:val="22"/>
        </w:rPr>
        <w:t>Service L</w:t>
      </w:r>
      <w:r w:rsidR="00FC0827" w:rsidRPr="00BE78F2">
        <w:rPr>
          <w:rFonts w:ascii="Arial" w:hAnsi="Arial" w:cs="Arial"/>
          <w:sz w:val="22"/>
          <w:szCs w:val="22"/>
        </w:rPr>
        <w:t xml:space="preserve">evels prescribed in this Agreement. </w:t>
      </w:r>
    </w:p>
    <w:p w14:paraId="1397CBE3" w14:textId="77777777" w:rsidR="00FC0827" w:rsidRPr="00BE78F2" w:rsidRDefault="00FC0827" w:rsidP="00637EB7">
      <w:pPr>
        <w:pStyle w:val="ListParagraph"/>
        <w:spacing w:before="80" w:after="80" w:line="360" w:lineRule="auto"/>
        <w:ind w:left="1276"/>
        <w:jc w:val="both"/>
        <w:rPr>
          <w:rFonts w:ascii="Arial" w:hAnsi="Arial" w:cs="Arial"/>
          <w:sz w:val="22"/>
          <w:szCs w:val="22"/>
        </w:rPr>
      </w:pPr>
    </w:p>
    <w:p w14:paraId="1397CBE4" w14:textId="77777777" w:rsidR="00C63B68" w:rsidRPr="00BE78F2" w:rsidRDefault="001A342A" w:rsidP="00637EB7">
      <w:pPr>
        <w:pStyle w:val="ListParagraph"/>
        <w:numPr>
          <w:ilvl w:val="1"/>
          <w:numId w:val="4"/>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BE17D7" w:rsidRPr="00BE78F2">
        <w:rPr>
          <w:rFonts w:ascii="Arial" w:hAnsi="Arial" w:cs="Arial"/>
          <w:sz w:val="22"/>
          <w:szCs w:val="22"/>
        </w:rPr>
        <w:t xml:space="preserve"> </w:t>
      </w:r>
      <w:r w:rsidR="00D507A3" w:rsidRPr="00BE78F2">
        <w:rPr>
          <w:rFonts w:ascii="Arial" w:hAnsi="Arial" w:cs="Arial"/>
          <w:sz w:val="22"/>
          <w:szCs w:val="22"/>
        </w:rPr>
        <w:t xml:space="preserve">represents that it </w:t>
      </w:r>
      <w:proofErr w:type="gramStart"/>
      <w:r w:rsidR="00D507A3" w:rsidRPr="00BE78F2">
        <w:rPr>
          <w:rFonts w:ascii="Arial" w:hAnsi="Arial" w:cs="Arial"/>
          <w:sz w:val="22"/>
          <w:szCs w:val="22"/>
        </w:rPr>
        <w:t>has, and</w:t>
      </w:r>
      <w:proofErr w:type="gramEnd"/>
      <w:r w:rsidR="00D507A3" w:rsidRPr="00BE78F2">
        <w:rPr>
          <w:rFonts w:ascii="Arial" w:hAnsi="Arial" w:cs="Arial"/>
          <w:sz w:val="22"/>
          <w:szCs w:val="22"/>
        </w:rPr>
        <w:t xml:space="preserve"> warrants that throughout the duration of this Agreement it shall have the resources, skills, qualifications and experience necessary to provide the Services</w:t>
      </w:r>
      <w:r w:rsidR="00B835E9" w:rsidRPr="00BE78F2">
        <w:rPr>
          <w:rFonts w:ascii="Arial" w:hAnsi="Arial" w:cs="Arial"/>
          <w:sz w:val="22"/>
          <w:szCs w:val="22"/>
        </w:rPr>
        <w:t xml:space="preserve"> to the highest standards prevailing in the </w:t>
      </w:r>
      <w:r w:rsidR="00D67B35" w:rsidRPr="00BE78F2">
        <w:rPr>
          <w:rFonts w:ascii="Arial" w:hAnsi="Arial" w:cs="Arial"/>
          <w:sz w:val="22"/>
          <w:szCs w:val="22"/>
        </w:rPr>
        <w:t>local hygiene</w:t>
      </w:r>
      <w:r w:rsidR="00B835E9" w:rsidRPr="00BE78F2">
        <w:rPr>
          <w:rFonts w:ascii="Arial" w:hAnsi="Arial" w:cs="Arial"/>
          <w:sz w:val="22"/>
          <w:szCs w:val="22"/>
        </w:rPr>
        <w:t xml:space="preserve"> </w:t>
      </w:r>
      <w:r w:rsidR="0025568F" w:rsidRPr="00BE78F2">
        <w:rPr>
          <w:rFonts w:ascii="Arial" w:hAnsi="Arial" w:cs="Arial"/>
          <w:sz w:val="22"/>
          <w:szCs w:val="22"/>
        </w:rPr>
        <w:t>industry</w:t>
      </w:r>
      <w:r w:rsidR="00D507A3" w:rsidRPr="00BE78F2">
        <w:rPr>
          <w:rFonts w:ascii="Arial" w:hAnsi="Arial" w:cs="Arial"/>
          <w:sz w:val="22"/>
          <w:szCs w:val="22"/>
        </w:rPr>
        <w:t>.</w:t>
      </w:r>
    </w:p>
    <w:p w14:paraId="1397CBE5" w14:textId="77777777" w:rsidR="000A0079" w:rsidRPr="00BE78F2" w:rsidRDefault="000A0079" w:rsidP="00637EB7">
      <w:pPr>
        <w:spacing w:before="80" w:after="80" w:line="360" w:lineRule="auto"/>
        <w:jc w:val="both"/>
        <w:rPr>
          <w:rFonts w:ascii="Arial" w:hAnsi="Arial" w:cs="Arial"/>
          <w:b/>
          <w:sz w:val="22"/>
          <w:szCs w:val="22"/>
        </w:rPr>
      </w:pPr>
      <w:bookmarkStart w:id="9" w:name="_Toc179617255"/>
    </w:p>
    <w:p w14:paraId="1397CBE6" w14:textId="0FEBFC8D" w:rsidR="000A05D4" w:rsidRPr="00BE78F2" w:rsidRDefault="00D6461C" w:rsidP="000A05D4">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DURATION</w:t>
      </w:r>
      <w:bookmarkEnd w:id="9"/>
      <w:r w:rsidR="009A6171">
        <w:rPr>
          <w:rFonts w:ascii="Arial" w:hAnsi="Arial" w:cs="Arial"/>
          <w:b/>
          <w:sz w:val="22"/>
          <w:szCs w:val="22"/>
        </w:rPr>
        <w:fldChar w:fldCharType="begin"/>
      </w:r>
      <w:r w:rsidR="009A6171">
        <w:instrText xml:space="preserve"> </w:instrText>
      </w:r>
      <w:r w:rsidR="009A6171" w:rsidRPr="009A6171">
        <w:rPr>
          <w:rFonts w:ascii="Arial" w:hAnsi="Arial" w:cs="Arial"/>
          <w:b/>
          <w:sz w:val="22"/>
          <w:szCs w:val="22"/>
        </w:rPr>
        <w:instrText>TC "</w:instrText>
      </w:r>
      <w:bookmarkStart w:id="10" w:name="_Toc170116929"/>
      <w:r w:rsidR="009A6171" w:rsidRPr="009A6171">
        <w:rPr>
          <w:rFonts w:ascii="Arial" w:hAnsi="Arial" w:cs="Arial"/>
          <w:b/>
          <w:sz w:val="22"/>
          <w:szCs w:val="22"/>
        </w:rPr>
        <w:instrText>3.   DURATION</w:instrText>
      </w:r>
      <w:bookmarkEnd w:id="10"/>
      <w:r w:rsidR="009A6171" w:rsidRPr="009A6171">
        <w:rPr>
          <w:rFonts w:ascii="Arial" w:hAnsi="Arial" w:cs="Arial"/>
          <w:b/>
          <w:sz w:val="22"/>
          <w:szCs w:val="22"/>
        </w:rPr>
        <w:instrText>" \f C \l</w:instrText>
      </w:r>
      <w:r w:rsidR="009A6171">
        <w:instrText xml:space="preserve"> "1" </w:instrText>
      </w:r>
      <w:r w:rsidR="009A6171">
        <w:rPr>
          <w:rFonts w:ascii="Arial" w:hAnsi="Arial" w:cs="Arial"/>
          <w:b/>
          <w:sz w:val="22"/>
          <w:szCs w:val="22"/>
        </w:rPr>
        <w:fldChar w:fldCharType="end"/>
      </w:r>
    </w:p>
    <w:p w14:paraId="1397CBE7" w14:textId="77777777" w:rsidR="000A05D4" w:rsidRPr="00BE78F2" w:rsidRDefault="000A05D4" w:rsidP="000A05D4">
      <w:pPr>
        <w:pStyle w:val="ListParagraph"/>
        <w:spacing w:before="80" w:after="80" w:line="360" w:lineRule="auto"/>
        <w:ind w:left="567"/>
        <w:jc w:val="both"/>
        <w:rPr>
          <w:rFonts w:ascii="Arial" w:hAnsi="Arial" w:cs="Arial"/>
          <w:b/>
          <w:sz w:val="22"/>
          <w:szCs w:val="22"/>
        </w:rPr>
      </w:pPr>
    </w:p>
    <w:p w14:paraId="1397CBE8" w14:textId="77777777" w:rsidR="00384F56" w:rsidRPr="00BE78F2" w:rsidRDefault="00384F56" w:rsidP="00637EB7">
      <w:pPr>
        <w:pStyle w:val="ListParagraph"/>
        <w:numPr>
          <w:ilvl w:val="1"/>
          <w:numId w:val="6"/>
        </w:numPr>
        <w:tabs>
          <w:tab w:val="left" w:pos="567"/>
        </w:tabs>
        <w:spacing w:before="80" w:after="80" w:line="360" w:lineRule="auto"/>
        <w:ind w:left="567" w:hanging="567"/>
        <w:jc w:val="both"/>
        <w:rPr>
          <w:rFonts w:ascii="Arial" w:hAnsi="Arial" w:cs="Arial"/>
          <w:sz w:val="22"/>
          <w:szCs w:val="22"/>
        </w:rPr>
      </w:pPr>
      <w:r w:rsidRPr="00BE78F2">
        <w:rPr>
          <w:rFonts w:ascii="Arial" w:hAnsi="Arial" w:cs="Arial"/>
          <w:sz w:val="22"/>
          <w:szCs w:val="22"/>
        </w:rPr>
        <w:t>This Agreement</w:t>
      </w:r>
      <w:r w:rsidR="003437A3" w:rsidRPr="00BE78F2">
        <w:rPr>
          <w:rFonts w:ascii="Arial" w:hAnsi="Arial" w:cs="Arial"/>
          <w:sz w:val="22"/>
          <w:szCs w:val="22"/>
        </w:rPr>
        <w:t xml:space="preserve"> shall commence on the Commencement</w:t>
      </w:r>
      <w:r w:rsidRPr="00BE78F2">
        <w:rPr>
          <w:rFonts w:ascii="Arial" w:hAnsi="Arial" w:cs="Arial"/>
          <w:sz w:val="22"/>
          <w:szCs w:val="22"/>
        </w:rPr>
        <w:t xml:space="preserve"> Date</w:t>
      </w:r>
      <w:r w:rsidR="003437A3" w:rsidRPr="00BE78F2">
        <w:rPr>
          <w:rFonts w:ascii="Arial" w:hAnsi="Arial" w:cs="Arial"/>
          <w:sz w:val="22"/>
          <w:szCs w:val="22"/>
        </w:rPr>
        <w:t>, notwithstanding the Signature Date</w:t>
      </w:r>
      <w:r w:rsidR="00E9604D" w:rsidRPr="00BE78F2">
        <w:rPr>
          <w:rFonts w:ascii="Arial" w:hAnsi="Arial" w:cs="Arial"/>
          <w:sz w:val="22"/>
          <w:szCs w:val="22"/>
        </w:rPr>
        <w:t>,</w:t>
      </w:r>
      <w:r w:rsidRPr="00BE78F2">
        <w:rPr>
          <w:rFonts w:ascii="Arial" w:hAnsi="Arial" w:cs="Arial"/>
          <w:sz w:val="22"/>
          <w:szCs w:val="22"/>
        </w:rPr>
        <w:t xml:space="preserve"> and </w:t>
      </w:r>
      <w:r w:rsidR="003437A3" w:rsidRPr="00BE78F2">
        <w:rPr>
          <w:rFonts w:ascii="Arial" w:hAnsi="Arial" w:cs="Arial"/>
          <w:sz w:val="22"/>
          <w:szCs w:val="22"/>
        </w:rPr>
        <w:t>continue in full force and effect until Termination Date</w:t>
      </w:r>
      <w:r w:rsidRPr="00BE78F2">
        <w:rPr>
          <w:rFonts w:ascii="Arial" w:hAnsi="Arial" w:cs="Arial"/>
          <w:sz w:val="22"/>
          <w:szCs w:val="22"/>
        </w:rPr>
        <w:t xml:space="preserve"> or terminated earlier in accordance with the terms of this Agreement.</w:t>
      </w:r>
    </w:p>
    <w:p w14:paraId="1397CBE9" w14:textId="77777777" w:rsidR="00AC2932" w:rsidRPr="00BE78F2" w:rsidRDefault="00AC2932" w:rsidP="00637EB7">
      <w:pPr>
        <w:pStyle w:val="ListParagraph"/>
        <w:tabs>
          <w:tab w:val="left" w:pos="567"/>
        </w:tabs>
        <w:spacing w:before="80" w:after="80" w:line="360" w:lineRule="auto"/>
        <w:ind w:left="567"/>
        <w:jc w:val="both"/>
        <w:rPr>
          <w:rFonts w:ascii="Arial" w:hAnsi="Arial" w:cs="Arial"/>
          <w:sz w:val="22"/>
          <w:szCs w:val="22"/>
        </w:rPr>
      </w:pPr>
    </w:p>
    <w:p w14:paraId="1397CBEA" w14:textId="77777777" w:rsidR="00DC3FDA" w:rsidRPr="00BE78F2" w:rsidRDefault="00384F56" w:rsidP="00637EB7">
      <w:pPr>
        <w:pStyle w:val="ListParagraph"/>
        <w:numPr>
          <w:ilvl w:val="1"/>
          <w:numId w:val="6"/>
        </w:numPr>
        <w:tabs>
          <w:tab w:val="left" w:pos="567"/>
        </w:tabs>
        <w:spacing w:before="80" w:after="80" w:line="360" w:lineRule="auto"/>
        <w:ind w:left="567" w:hanging="567"/>
        <w:jc w:val="both"/>
        <w:rPr>
          <w:rFonts w:ascii="Arial" w:hAnsi="Arial" w:cs="Arial"/>
          <w:sz w:val="22"/>
          <w:szCs w:val="22"/>
        </w:rPr>
      </w:pPr>
      <w:bookmarkStart w:id="11" w:name="_Ref282509288"/>
      <w:r w:rsidRPr="00BE78F2">
        <w:rPr>
          <w:rFonts w:ascii="Arial" w:hAnsi="Arial" w:cs="Arial"/>
          <w:sz w:val="22"/>
          <w:szCs w:val="22"/>
        </w:rPr>
        <w:t xml:space="preserve">SARS shall be entitled to terminate this Agreement for convenience at any time in the manner provided in </w:t>
      </w:r>
      <w:r w:rsidRPr="00BE78F2">
        <w:rPr>
          <w:rFonts w:ascii="Arial" w:hAnsi="Arial" w:cs="Arial"/>
          <w:b/>
          <w:sz w:val="22"/>
          <w:szCs w:val="22"/>
        </w:rPr>
        <w:t>Clause 1</w:t>
      </w:r>
      <w:r w:rsidR="003D291F" w:rsidRPr="00BE78F2">
        <w:rPr>
          <w:rFonts w:ascii="Arial" w:hAnsi="Arial" w:cs="Arial"/>
          <w:b/>
          <w:sz w:val="22"/>
          <w:szCs w:val="22"/>
        </w:rPr>
        <w:t>7</w:t>
      </w:r>
      <w:r w:rsidRPr="00BE78F2">
        <w:rPr>
          <w:rFonts w:ascii="Arial" w:hAnsi="Arial" w:cs="Arial"/>
          <w:sz w:val="22"/>
          <w:szCs w:val="22"/>
        </w:rPr>
        <w:t xml:space="preserve"> below</w:t>
      </w:r>
      <w:bookmarkEnd w:id="11"/>
      <w:r w:rsidRPr="00BE78F2">
        <w:rPr>
          <w:rFonts w:ascii="Arial" w:hAnsi="Arial" w:cs="Arial"/>
          <w:sz w:val="22"/>
          <w:szCs w:val="22"/>
        </w:rPr>
        <w:t xml:space="preserve">. </w:t>
      </w:r>
      <w:r w:rsidR="001A342A" w:rsidRPr="00BE78F2">
        <w:rPr>
          <w:rFonts w:ascii="Arial" w:hAnsi="Arial" w:cs="Arial"/>
          <w:sz w:val="22"/>
          <w:szCs w:val="22"/>
        </w:rPr>
        <w:t>The Service Provider</w:t>
      </w:r>
      <w:r w:rsidRPr="00BE78F2">
        <w:rPr>
          <w:rFonts w:ascii="Arial" w:hAnsi="Arial" w:cs="Arial"/>
          <w:sz w:val="22"/>
          <w:szCs w:val="22"/>
        </w:rPr>
        <w:t xml:space="preserve"> will have the right to accept or reject a specific </w:t>
      </w:r>
      <w:r w:rsidR="00FE74BB" w:rsidRPr="00BE78F2">
        <w:rPr>
          <w:rFonts w:ascii="Arial" w:hAnsi="Arial" w:cs="Arial"/>
          <w:sz w:val="22"/>
          <w:szCs w:val="22"/>
        </w:rPr>
        <w:t>s</w:t>
      </w:r>
      <w:r w:rsidRPr="00BE78F2">
        <w:rPr>
          <w:rFonts w:ascii="Arial" w:hAnsi="Arial" w:cs="Arial"/>
          <w:sz w:val="22"/>
          <w:szCs w:val="22"/>
        </w:rPr>
        <w:t xml:space="preserve">ervice </w:t>
      </w:r>
      <w:r w:rsidR="00FE74BB" w:rsidRPr="00BE78F2">
        <w:rPr>
          <w:rFonts w:ascii="Arial" w:hAnsi="Arial" w:cs="Arial"/>
          <w:sz w:val="22"/>
          <w:szCs w:val="22"/>
        </w:rPr>
        <w:t>r</w:t>
      </w:r>
      <w:r w:rsidRPr="00BE78F2">
        <w:rPr>
          <w:rFonts w:ascii="Arial" w:hAnsi="Arial" w:cs="Arial"/>
          <w:sz w:val="22"/>
          <w:szCs w:val="22"/>
        </w:rPr>
        <w:t xml:space="preserve">equest without compromising </w:t>
      </w:r>
      <w:r w:rsidR="00AC2932"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’s position as a preferred Service Provider of SARS.</w:t>
      </w:r>
      <w:bookmarkStart w:id="12" w:name="_Toc179617256"/>
      <w:bookmarkEnd w:id="1"/>
      <w:bookmarkEnd w:id="2"/>
      <w:bookmarkEnd w:id="3"/>
      <w:bookmarkEnd w:id="4"/>
      <w:bookmarkEnd w:id="7"/>
    </w:p>
    <w:p w14:paraId="1397CBEB" w14:textId="77777777" w:rsidR="00AC2932" w:rsidRPr="00BE78F2" w:rsidRDefault="00AC2932" w:rsidP="00637EB7">
      <w:pPr>
        <w:pStyle w:val="ListParagraph"/>
        <w:tabs>
          <w:tab w:val="left" w:pos="567"/>
        </w:tabs>
        <w:spacing w:before="80" w:after="80" w:line="360" w:lineRule="auto"/>
        <w:ind w:left="567"/>
        <w:jc w:val="both"/>
        <w:rPr>
          <w:rFonts w:ascii="Arial" w:hAnsi="Arial" w:cs="Arial"/>
          <w:sz w:val="22"/>
          <w:szCs w:val="22"/>
        </w:rPr>
      </w:pPr>
    </w:p>
    <w:p w14:paraId="1397CBEC" w14:textId="77777777" w:rsidR="00AC2932" w:rsidRPr="00BE78F2" w:rsidRDefault="00AC2932" w:rsidP="00637EB7">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PERSONNEL</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w:instrText>
      </w:r>
      <w:r w:rsidR="000A55D1" w:rsidRPr="00FA6BBC">
        <w:rPr>
          <w:rFonts w:ascii="Arial" w:hAnsi="Arial" w:cs="Arial"/>
          <w:b/>
          <w:bCs/>
          <w:sz w:val="22"/>
          <w:szCs w:val="22"/>
        </w:rPr>
        <w:instrText>TC "</w:instrText>
      </w:r>
      <w:bookmarkStart w:id="13" w:name="_Toc170116930"/>
      <w:r w:rsidR="000A55D1" w:rsidRPr="00FA6BBC">
        <w:rPr>
          <w:rFonts w:ascii="Arial" w:hAnsi="Arial" w:cs="Arial"/>
          <w:b/>
          <w:bCs/>
          <w:sz w:val="22"/>
          <w:szCs w:val="22"/>
          <w:lang w:val="en-US"/>
        </w:rPr>
        <w:instrText>4   PERSONNEL</w:instrText>
      </w:r>
      <w:bookmarkEnd w:id="13"/>
      <w:r w:rsidR="000A55D1" w:rsidRPr="00FA6BBC">
        <w:rPr>
          <w:rFonts w:ascii="Arial" w:hAnsi="Arial" w:cs="Arial"/>
          <w:b/>
          <w:bCs/>
          <w:sz w:val="22"/>
          <w:szCs w:val="22"/>
        </w:rPr>
        <w:instrText>" \f C \l "1"</w:instrText>
      </w:r>
      <w:r w:rsidR="000A55D1" w:rsidRPr="00BE78F2">
        <w:rPr>
          <w:rFonts w:ascii="Arial" w:hAnsi="Arial" w:cs="Arial"/>
          <w:sz w:val="22"/>
          <w:szCs w:val="22"/>
        </w:rPr>
        <w:instrText xml:space="preserve"> </w:instrText>
      </w:r>
      <w:r w:rsidR="00B54059" w:rsidRPr="00BE78F2">
        <w:rPr>
          <w:rFonts w:ascii="Arial" w:hAnsi="Arial" w:cs="Arial"/>
          <w:b/>
          <w:sz w:val="22"/>
          <w:szCs w:val="22"/>
        </w:rPr>
        <w:fldChar w:fldCharType="end"/>
      </w:r>
    </w:p>
    <w:p w14:paraId="1397CBED" w14:textId="77777777" w:rsidR="00AC2932" w:rsidRPr="00BE78F2" w:rsidRDefault="00AC2932" w:rsidP="00637EB7">
      <w:pPr>
        <w:spacing w:before="80" w:after="80" w:line="360" w:lineRule="auto"/>
        <w:jc w:val="both"/>
        <w:rPr>
          <w:rFonts w:ascii="Arial" w:hAnsi="Arial" w:cs="Arial"/>
          <w:b/>
          <w:sz w:val="22"/>
          <w:szCs w:val="22"/>
        </w:rPr>
      </w:pPr>
    </w:p>
    <w:p w14:paraId="1397CBEE" w14:textId="77777777" w:rsidR="00AC2932" w:rsidRPr="00BE78F2" w:rsidRDefault="00AC2932"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 xml:space="preserve">The Service Provider undertakes that </w:t>
      </w:r>
      <w:r w:rsidR="008567DB" w:rsidRPr="00BE78F2">
        <w:rPr>
          <w:rFonts w:ascii="Arial" w:hAnsi="Arial" w:cs="Arial"/>
          <w:sz w:val="22"/>
          <w:szCs w:val="22"/>
        </w:rPr>
        <w:t xml:space="preserve">it </w:t>
      </w:r>
      <w:r w:rsidRPr="00BE78F2">
        <w:rPr>
          <w:rFonts w:ascii="Arial" w:hAnsi="Arial" w:cs="Arial"/>
          <w:sz w:val="22"/>
          <w:szCs w:val="22"/>
        </w:rPr>
        <w:t>has sufficient and suitable personnel in order to render the Services to SARS according to the level of service required under this agreement.</w:t>
      </w:r>
    </w:p>
    <w:p w14:paraId="1397CBEF" w14:textId="77777777" w:rsidR="00AC2932" w:rsidRPr="00BE78F2" w:rsidRDefault="00AC2932" w:rsidP="00637EB7">
      <w:pPr>
        <w:pStyle w:val="ListParagraph"/>
        <w:tabs>
          <w:tab w:val="left" w:pos="567"/>
        </w:tabs>
        <w:spacing w:after="240" w:line="360" w:lineRule="auto"/>
        <w:ind w:left="567"/>
        <w:jc w:val="both"/>
        <w:rPr>
          <w:rFonts w:ascii="Arial" w:hAnsi="Arial" w:cs="Arial"/>
          <w:sz w:val="22"/>
          <w:szCs w:val="22"/>
        </w:rPr>
      </w:pPr>
    </w:p>
    <w:p w14:paraId="1397CBF0" w14:textId="77777777" w:rsidR="00AC2932"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The Service Provider shall be solely responsible for its personnel at all </w:t>
      </w:r>
      <w:proofErr w:type="gramStart"/>
      <w:r w:rsidRPr="00BE78F2">
        <w:rPr>
          <w:rFonts w:ascii="Arial" w:hAnsi="Arial" w:cs="Arial"/>
          <w:sz w:val="22"/>
          <w:szCs w:val="22"/>
        </w:rPr>
        <w:t>times</w:t>
      </w:r>
      <w:proofErr w:type="gramEnd"/>
      <w:r w:rsidRPr="00BE78F2">
        <w:rPr>
          <w:rFonts w:ascii="Arial" w:hAnsi="Arial" w:cs="Arial"/>
          <w:sz w:val="22"/>
          <w:szCs w:val="22"/>
        </w:rPr>
        <w:t xml:space="preserve"> and nothing contained in this Agreement may be construe</w:t>
      </w:r>
      <w:r w:rsidR="008567DB" w:rsidRPr="00BE78F2">
        <w:rPr>
          <w:rFonts w:ascii="Arial" w:hAnsi="Arial" w:cs="Arial"/>
          <w:sz w:val="22"/>
          <w:szCs w:val="22"/>
        </w:rPr>
        <w:t>d</w:t>
      </w:r>
      <w:r w:rsidRPr="00BE78F2">
        <w:rPr>
          <w:rFonts w:ascii="Arial" w:hAnsi="Arial" w:cs="Arial"/>
          <w:sz w:val="22"/>
          <w:szCs w:val="22"/>
        </w:rPr>
        <w:t xml:space="preserve"> as constituting any relationship between the contracting parties other than for the Services provided.</w:t>
      </w:r>
    </w:p>
    <w:p w14:paraId="1397CBF1" w14:textId="77777777" w:rsidR="00124708" w:rsidRPr="00BE78F2" w:rsidRDefault="00124708" w:rsidP="00637EB7">
      <w:pPr>
        <w:pStyle w:val="ListParagraph"/>
        <w:jc w:val="both"/>
        <w:rPr>
          <w:rFonts w:ascii="Arial" w:hAnsi="Arial" w:cs="Arial"/>
          <w:sz w:val="22"/>
          <w:szCs w:val="22"/>
        </w:rPr>
      </w:pPr>
    </w:p>
    <w:p w14:paraId="1397CBF2" w14:textId="77777777" w:rsidR="00124708"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For the purpose of liaising with the Service Provider from time to time regarding any of its personnel, the Service Provider shall appoint an authorised representative and provide SARS with the relevant contact details within seven (7) days after the Commencement Date.</w:t>
      </w:r>
    </w:p>
    <w:p w14:paraId="1397CBF3" w14:textId="77777777" w:rsidR="00124708" w:rsidRPr="00BE78F2" w:rsidRDefault="00124708" w:rsidP="00637EB7">
      <w:pPr>
        <w:pStyle w:val="ListParagraph"/>
        <w:jc w:val="both"/>
        <w:rPr>
          <w:rFonts w:ascii="Arial" w:hAnsi="Arial" w:cs="Arial"/>
          <w:sz w:val="22"/>
          <w:szCs w:val="22"/>
        </w:rPr>
      </w:pPr>
    </w:p>
    <w:p w14:paraId="1397CBF4" w14:textId="77777777" w:rsidR="00AB4F2A" w:rsidRPr="00BE78F2" w:rsidRDefault="00124708" w:rsidP="00637EB7">
      <w:pPr>
        <w:pStyle w:val="ListParagraph"/>
        <w:numPr>
          <w:ilvl w:val="1"/>
          <w:numId w:val="7"/>
        </w:numPr>
        <w:tabs>
          <w:tab w:val="left" w:pos="567"/>
        </w:tabs>
        <w:spacing w:after="240" w:line="360" w:lineRule="auto"/>
        <w:ind w:left="567" w:hanging="567"/>
        <w:jc w:val="both"/>
        <w:rPr>
          <w:rFonts w:ascii="Arial" w:hAnsi="Arial" w:cs="Arial"/>
          <w:b/>
          <w:sz w:val="22"/>
          <w:szCs w:val="22"/>
        </w:rPr>
      </w:pPr>
      <w:r w:rsidRPr="00BE78F2">
        <w:rPr>
          <w:rFonts w:ascii="Arial" w:hAnsi="Arial" w:cs="Arial"/>
          <w:sz w:val="22"/>
          <w:szCs w:val="22"/>
        </w:rPr>
        <w:t>Any complaints, queries, requests, notices or like information relating to any of the Service Provider’s personnel which may in any way be reasonably regarded as material to the Service Provider’s responsibility for its personnel shall be communicated in writing forthwith to the designated representative by SARS and the Service Provider undertakes to take appropriate action as may be required in a timely manner upon receiving such notice.</w:t>
      </w:r>
    </w:p>
    <w:p w14:paraId="1397CBF5" w14:textId="77777777" w:rsidR="00AB4F2A" w:rsidRPr="00BE78F2" w:rsidRDefault="00AB4F2A" w:rsidP="00637EB7">
      <w:pPr>
        <w:pStyle w:val="ListParagraph"/>
        <w:spacing w:before="80" w:after="80" w:line="360" w:lineRule="auto"/>
        <w:ind w:left="567"/>
        <w:jc w:val="both"/>
        <w:rPr>
          <w:rFonts w:ascii="Arial" w:hAnsi="Arial" w:cs="Arial"/>
          <w:b/>
          <w:sz w:val="22"/>
          <w:szCs w:val="22"/>
        </w:rPr>
      </w:pPr>
    </w:p>
    <w:p w14:paraId="1397CBF6" w14:textId="77777777" w:rsidR="00791269" w:rsidRPr="00BE78F2" w:rsidRDefault="006C2FD8" w:rsidP="00637EB7">
      <w:pPr>
        <w:pStyle w:val="ListParagraph"/>
        <w:numPr>
          <w:ilvl w:val="0"/>
          <w:numId w:val="5"/>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SERVICES</w:t>
      </w:r>
    </w:p>
    <w:p w14:paraId="1397CBF7" w14:textId="77777777" w:rsidR="00124708" w:rsidRPr="00FA6BBC" w:rsidRDefault="00B54059" w:rsidP="00637EB7">
      <w:pPr>
        <w:pStyle w:val="ListParagraph"/>
        <w:spacing w:before="80" w:after="80" w:line="360" w:lineRule="auto"/>
        <w:ind w:left="567"/>
        <w:jc w:val="both"/>
        <w:rPr>
          <w:rFonts w:ascii="Arial" w:hAnsi="Arial" w:cs="Arial"/>
          <w:b/>
          <w:sz w:val="22"/>
          <w:szCs w:val="22"/>
        </w:rPr>
      </w:pPr>
      <w:r w:rsidRPr="00FA6BBC">
        <w:rPr>
          <w:rFonts w:ascii="Arial" w:hAnsi="Arial" w:cs="Arial"/>
          <w:b/>
          <w:sz w:val="22"/>
          <w:szCs w:val="22"/>
        </w:rPr>
        <w:fldChar w:fldCharType="begin"/>
      </w:r>
      <w:r w:rsidR="000A55D1" w:rsidRPr="00FA6BBC">
        <w:rPr>
          <w:rFonts w:ascii="Arial" w:hAnsi="Arial" w:cs="Arial"/>
          <w:b/>
          <w:sz w:val="22"/>
          <w:szCs w:val="22"/>
        </w:rPr>
        <w:instrText xml:space="preserve"> TC "</w:instrText>
      </w:r>
      <w:bookmarkStart w:id="14" w:name="_Toc170116931"/>
      <w:r w:rsidR="000A55D1" w:rsidRPr="00FA6BBC">
        <w:rPr>
          <w:rFonts w:ascii="Arial" w:hAnsi="Arial" w:cs="Arial"/>
          <w:b/>
          <w:sz w:val="22"/>
          <w:szCs w:val="22"/>
          <w:lang w:val="en-US"/>
        </w:rPr>
        <w:instrText>5   SERVICES</w:instrText>
      </w:r>
      <w:bookmarkEnd w:id="14"/>
      <w:r w:rsidR="000A55D1" w:rsidRPr="00FA6BBC">
        <w:rPr>
          <w:rFonts w:ascii="Arial" w:hAnsi="Arial" w:cs="Arial"/>
          <w:b/>
          <w:sz w:val="22"/>
          <w:szCs w:val="22"/>
        </w:rPr>
        <w:instrText xml:space="preserve">" \f C \l "1" </w:instrText>
      </w:r>
      <w:r w:rsidRPr="00FA6BBC">
        <w:rPr>
          <w:rFonts w:ascii="Arial" w:hAnsi="Arial" w:cs="Arial"/>
          <w:b/>
          <w:sz w:val="22"/>
          <w:szCs w:val="22"/>
        </w:rPr>
        <w:fldChar w:fldCharType="end"/>
      </w:r>
    </w:p>
    <w:p w14:paraId="1397CBF8" w14:textId="77777777" w:rsidR="00124708" w:rsidRPr="00BE78F2" w:rsidRDefault="00124708" w:rsidP="00637EB7">
      <w:pPr>
        <w:pStyle w:val="ListParagraph"/>
        <w:spacing w:before="80" w:after="80" w:line="360" w:lineRule="auto"/>
        <w:ind w:left="567"/>
        <w:jc w:val="both"/>
        <w:rPr>
          <w:rFonts w:ascii="Arial" w:hAnsi="Arial" w:cs="Arial"/>
          <w:b/>
          <w:sz w:val="22"/>
          <w:szCs w:val="22"/>
        </w:rPr>
      </w:pPr>
      <w:r w:rsidRPr="00BE78F2">
        <w:rPr>
          <w:rFonts w:ascii="Arial" w:hAnsi="Arial" w:cs="Arial"/>
          <w:sz w:val="22"/>
          <w:szCs w:val="22"/>
        </w:rPr>
        <w:t>During the currency of this Agreement, the Service Provider shall: -</w:t>
      </w:r>
    </w:p>
    <w:p w14:paraId="1397CBF9" w14:textId="77777777" w:rsidR="006C2FD8" w:rsidRPr="00BE78F2" w:rsidRDefault="006C2FD8" w:rsidP="00637EB7">
      <w:pPr>
        <w:pStyle w:val="ListParagraph"/>
        <w:tabs>
          <w:tab w:val="left" w:pos="567"/>
        </w:tabs>
        <w:spacing w:after="240" w:line="360" w:lineRule="auto"/>
        <w:ind w:left="0"/>
        <w:jc w:val="both"/>
        <w:rPr>
          <w:rFonts w:ascii="Arial" w:hAnsi="Arial" w:cs="Arial"/>
          <w:b/>
          <w:sz w:val="22"/>
          <w:szCs w:val="22"/>
        </w:rPr>
      </w:pPr>
    </w:p>
    <w:p w14:paraId="1397CBFA" w14:textId="77777777" w:rsidR="008676E6"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Render the Services to SARS as more fully described in Annexure “</w:t>
      </w:r>
      <w:r w:rsidRPr="00BE78F2">
        <w:rPr>
          <w:rFonts w:ascii="Arial" w:hAnsi="Arial" w:cs="Arial"/>
          <w:b/>
          <w:sz w:val="22"/>
          <w:szCs w:val="22"/>
        </w:rPr>
        <w:t>B</w:t>
      </w:r>
      <w:proofErr w:type="gramStart"/>
      <w:r w:rsidRPr="00BE78F2">
        <w:rPr>
          <w:rFonts w:ascii="Arial" w:hAnsi="Arial" w:cs="Arial"/>
          <w:sz w:val="22"/>
          <w:szCs w:val="22"/>
        </w:rPr>
        <w:t>”;</w:t>
      </w:r>
      <w:proofErr w:type="gramEnd"/>
    </w:p>
    <w:p w14:paraId="1397CBFB" w14:textId="77777777" w:rsidR="00FA52A3" w:rsidRPr="00BE78F2" w:rsidRDefault="00FA52A3" w:rsidP="00637EB7">
      <w:pPr>
        <w:pStyle w:val="ListParagraph"/>
        <w:tabs>
          <w:tab w:val="left" w:pos="567"/>
        </w:tabs>
        <w:spacing w:after="240" w:line="360" w:lineRule="auto"/>
        <w:ind w:left="567"/>
        <w:jc w:val="both"/>
        <w:rPr>
          <w:rFonts w:ascii="Arial" w:hAnsi="Arial" w:cs="Arial"/>
          <w:sz w:val="22"/>
          <w:szCs w:val="22"/>
        </w:rPr>
      </w:pPr>
    </w:p>
    <w:p w14:paraId="1397CBFC" w14:textId="77777777"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 xml:space="preserve">Render the Services to SARS in accordance with the service levels set out </w:t>
      </w:r>
      <w:r w:rsidR="00722403" w:rsidRPr="00BE78F2">
        <w:rPr>
          <w:rFonts w:ascii="Arial" w:hAnsi="Arial" w:cs="Arial"/>
          <w:sz w:val="22"/>
          <w:szCs w:val="22"/>
        </w:rPr>
        <w:t>i</w:t>
      </w:r>
      <w:r w:rsidRPr="00BE78F2">
        <w:rPr>
          <w:rFonts w:ascii="Arial" w:hAnsi="Arial" w:cs="Arial"/>
          <w:sz w:val="22"/>
          <w:szCs w:val="22"/>
        </w:rPr>
        <w:t>n Annexure “</w:t>
      </w:r>
      <w:r w:rsidRPr="00BE78F2">
        <w:rPr>
          <w:rFonts w:ascii="Arial" w:hAnsi="Arial" w:cs="Arial"/>
          <w:b/>
          <w:sz w:val="22"/>
          <w:szCs w:val="22"/>
        </w:rPr>
        <w:t>E</w:t>
      </w:r>
      <w:proofErr w:type="gramStart"/>
      <w:r w:rsidRPr="00BE78F2">
        <w:rPr>
          <w:rFonts w:ascii="Arial" w:hAnsi="Arial" w:cs="Arial"/>
          <w:sz w:val="22"/>
          <w:szCs w:val="22"/>
        </w:rPr>
        <w:t>”;</w:t>
      </w:r>
      <w:proofErr w:type="gramEnd"/>
    </w:p>
    <w:p w14:paraId="1397CBFD" w14:textId="77777777" w:rsidR="00FA52A3" w:rsidRPr="00BE78F2" w:rsidRDefault="00FA52A3" w:rsidP="00637EB7">
      <w:pPr>
        <w:pStyle w:val="ListParagraph"/>
        <w:jc w:val="both"/>
        <w:rPr>
          <w:rFonts w:ascii="Arial" w:hAnsi="Arial" w:cs="Arial"/>
          <w:sz w:val="22"/>
          <w:szCs w:val="22"/>
        </w:rPr>
      </w:pPr>
    </w:p>
    <w:p w14:paraId="1397CBFE" w14:textId="77777777" w:rsidR="00FA52A3" w:rsidRDefault="0072240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e</w:t>
      </w:r>
      <w:r w:rsidR="00FA52A3" w:rsidRPr="00BE78F2">
        <w:rPr>
          <w:rFonts w:ascii="Arial" w:hAnsi="Arial" w:cs="Arial"/>
          <w:sz w:val="22"/>
          <w:szCs w:val="22"/>
        </w:rPr>
        <w:t xml:space="preserve">nsure that its personnel and consultants devote such time, attention and skill in performing the Services as may be reasonably required for the proper discharge of its duties under this </w:t>
      </w:r>
      <w:proofErr w:type="gramStart"/>
      <w:r w:rsidR="00FA52A3" w:rsidRPr="00BE78F2">
        <w:rPr>
          <w:rFonts w:ascii="Arial" w:hAnsi="Arial" w:cs="Arial"/>
          <w:sz w:val="22"/>
          <w:szCs w:val="22"/>
        </w:rPr>
        <w:t>Agreement;</w:t>
      </w:r>
      <w:proofErr w:type="gramEnd"/>
      <w:r w:rsidR="00FA52A3" w:rsidRPr="00BE78F2">
        <w:rPr>
          <w:rFonts w:ascii="Arial" w:hAnsi="Arial" w:cs="Arial"/>
          <w:sz w:val="22"/>
          <w:szCs w:val="22"/>
        </w:rPr>
        <w:t xml:space="preserve"> </w:t>
      </w:r>
    </w:p>
    <w:p w14:paraId="25C60A4D" w14:textId="77777777" w:rsidR="006B2493" w:rsidRPr="006B2493" w:rsidRDefault="006B2493" w:rsidP="006B2493">
      <w:pPr>
        <w:pStyle w:val="ListParagraph"/>
        <w:rPr>
          <w:rFonts w:ascii="Arial" w:hAnsi="Arial" w:cs="Arial"/>
          <w:sz w:val="22"/>
          <w:szCs w:val="22"/>
        </w:rPr>
      </w:pPr>
    </w:p>
    <w:p w14:paraId="1397CBFF" w14:textId="77777777" w:rsidR="00FA52A3" w:rsidRPr="00BE78F2" w:rsidRDefault="00FA52A3" w:rsidP="00637EB7">
      <w:pPr>
        <w:pStyle w:val="ListParagraph"/>
        <w:jc w:val="both"/>
        <w:rPr>
          <w:rFonts w:ascii="Arial" w:hAnsi="Arial" w:cs="Arial"/>
          <w:sz w:val="22"/>
          <w:szCs w:val="22"/>
        </w:rPr>
      </w:pPr>
    </w:p>
    <w:p w14:paraId="1397CC00" w14:textId="77777777"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 xml:space="preserve">nominate a representative to facilitate the smooth and effective management of the Services. This person will be referred to as the Service Provider’s Project Manager and shall be responsible for all the activities under this </w:t>
      </w:r>
      <w:proofErr w:type="gramStart"/>
      <w:r w:rsidRPr="00BE78F2">
        <w:rPr>
          <w:rFonts w:ascii="Arial" w:hAnsi="Arial" w:cs="Arial"/>
          <w:sz w:val="22"/>
          <w:szCs w:val="22"/>
        </w:rPr>
        <w:t>Agreement;</w:t>
      </w:r>
      <w:proofErr w:type="gramEnd"/>
    </w:p>
    <w:p w14:paraId="1397CC01" w14:textId="77777777" w:rsidR="00FA52A3" w:rsidRPr="00BE78F2" w:rsidRDefault="00FA52A3" w:rsidP="00637EB7">
      <w:pPr>
        <w:pStyle w:val="ListParagraph"/>
        <w:jc w:val="both"/>
        <w:rPr>
          <w:rFonts w:ascii="Arial" w:hAnsi="Arial" w:cs="Arial"/>
          <w:sz w:val="22"/>
          <w:szCs w:val="22"/>
        </w:rPr>
      </w:pPr>
    </w:p>
    <w:p w14:paraId="1397CC02" w14:textId="6FE220A3" w:rsidR="00FA52A3" w:rsidRPr="00BE78F2" w:rsidRDefault="00FA52A3" w:rsidP="00637EB7">
      <w:pPr>
        <w:pStyle w:val="ListParagraph"/>
        <w:numPr>
          <w:ilvl w:val="1"/>
          <w:numId w:val="8"/>
        </w:numPr>
        <w:tabs>
          <w:tab w:val="left" w:pos="567"/>
        </w:tabs>
        <w:spacing w:after="240" w:line="360" w:lineRule="auto"/>
        <w:ind w:left="567" w:hanging="567"/>
        <w:jc w:val="both"/>
        <w:rPr>
          <w:rFonts w:ascii="Arial" w:hAnsi="Arial" w:cs="Arial"/>
          <w:sz w:val="22"/>
          <w:szCs w:val="22"/>
        </w:rPr>
      </w:pPr>
      <w:r w:rsidRPr="00BE78F2">
        <w:rPr>
          <w:rFonts w:ascii="Arial" w:hAnsi="Arial" w:cs="Arial"/>
          <w:sz w:val="22"/>
          <w:szCs w:val="22"/>
        </w:rPr>
        <w:t>subject to the provisions of Clause 16</w:t>
      </w:r>
      <w:r w:rsidR="00722403" w:rsidRPr="00BE78F2">
        <w:rPr>
          <w:rFonts w:ascii="Arial" w:hAnsi="Arial" w:cs="Arial"/>
          <w:sz w:val="22"/>
          <w:szCs w:val="22"/>
        </w:rPr>
        <w:t>,</w:t>
      </w:r>
      <w:r w:rsidRPr="00BE78F2">
        <w:rPr>
          <w:rFonts w:ascii="Arial" w:hAnsi="Arial" w:cs="Arial"/>
          <w:sz w:val="22"/>
          <w:szCs w:val="22"/>
        </w:rPr>
        <w:t xml:space="preserve"> complete the Services or specific portions thereof by the date</w:t>
      </w:r>
      <w:r w:rsidR="006C1C71" w:rsidRPr="00BE78F2">
        <w:rPr>
          <w:rFonts w:ascii="Arial" w:hAnsi="Arial" w:cs="Arial"/>
          <w:sz w:val="22"/>
          <w:szCs w:val="22"/>
        </w:rPr>
        <w:t>s</w:t>
      </w:r>
      <w:r w:rsidRPr="00BE78F2">
        <w:rPr>
          <w:rFonts w:ascii="Arial" w:hAnsi="Arial" w:cs="Arial"/>
          <w:sz w:val="22"/>
          <w:szCs w:val="22"/>
        </w:rPr>
        <w:t xml:space="preserve"> agreed upon between the Parties</w:t>
      </w:r>
      <w:r w:rsidR="006C1C71" w:rsidRPr="00BE78F2">
        <w:rPr>
          <w:rFonts w:ascii="Arial" w:hAnsi="Arial" w:cs="Arial"/>
          <w:sz w:val="22"/>
          <w:szCs w:val="22"/>
        </w:rPr>
        <w:t xml:space="preserve"> from time to time</w:t>
      </w:r>
      <w:r w:rsidR="009C070A">
        <w:rPr>
          <w:rFonts w:ascii="Arial" w:hAnsi="Arial" w:cs="Arial"/>
          <w:sz w:val="22"/>
          <w:szCs w:val="22"/>
        </w:rPr>
        <w:t xml:space="preserve"> set out in Annexure </w:t>
      </w:r>
      <w:proofErr w:type="gramStart"/>
      <w:r w:rsidR="00426A54">
        <w:rPr>
          <w:rFonts w:ascii="Arial" w:hAnsi="Arial" w:cs="Arial"/>
          <w:sz w:val="22"/>
          <w:szCs w:val="22"/>
        </w:rPr>
        <w:t>B</w:t>
      </w:r>
      <w:r w:rsidRPr="00BE78F2">
        <w:rPr>
          <w:rFonts w:ascii="Arial" w:hAnsi="Arial" w:cs="Arial"/>
          <w:sz w:val="22"/>
          <w:szCs w:val="22"/>
        </w:rPr>
        <w:t>;</w:t>
      </w:r>
      <w:proofErr w:type="gramEnd"/>
    </w:p>
    <w:p w14:paraId="1397CC03" w14:textId="77777777" w:rsidR="00FA52A3" w:rsidRDefault="00FA52A3" w:rsidP="00637EB7">
      <w:pPr>
        <w:pStyle w:val="ListParagraph"/>
        <w:jc w:val="both"/>
        <w:rPr>
          <w:rFonts w:ascii="Arial" w:hAnsi="Arial" w:cs="Arial"/>
          <w:sz w:val="22"/>
          <w:szCs w:val="22"/>
        </w:rPr>
      </w:pPr>
    </w:p>
    <w:p w14:paraId="779EE385" w14:textId="77777777" w:rsidR="00B9000B" w:rsidRPr="00BE78F2" w:rsidRDefault="00B9000B" w:rsidP="00637EB7">
      <w:pPr>
        <w:pStyle w:val="ListParagraph"/>
        <w:jc w:val="both"/>
        <w:rPr>
          <w:rFonts w:ascii="Arial" w:hAnsi="Arial" w:cs="Arial"/>
          <w:sz w:val="22"/>
          <w:szCs w:val="22"/>
        </w:rPr>
      </w:pPr>
    </w:p>
    <w:p w14:paraId="1397CC05" w14:textId="77777777" w:rsidR="00FF2F2F" w:rsidRPr="00D039EF" w:rsidRDefault="00FF2F2F" w:rsidP="00ED493D">
      <w:pPr>
        <w:pStyle w:val="ListParagraph"/>
        <w:numPr>
          <w:ilvl w:val="0"/>
          <w:numId w:val="5"/>
        </w:numPr>
        <w:spacing w:before="80" w:after="80" w:line="360" w:lineRule="auto"/>
        <w:ind w:left="567" w:hanging="567"/>
        <w:jc w:val="both"/>
        <w:rPr>
          <w:rFonts w:ascii="Arial" w:hAnsi="Arial" w:cs="Arial"/>
          <w:b/>
          <w:sz w:val="22"/>
          <w:szCs w:val="22"/>
        </w:rPr>
      </w:pPr>
      <w:bookmarkStart w:id="15" w:name="_Toc150788391"/>
      <w:bookmarkEnd w:id="12"/>
      <w:r w:rsidRPr="00BE78F2">
        <w:rPr>
          <w:rFonts w:ascii="Arial" w:hAnsi="Arial" w:cs="Arial"/>
          <w:b/>
          <w:sz w:val="22"/>
          <w:szCs w:val="22"/>
        </w:rPr>
        <w:lastRenderedPageBreak/>
        <w:t>SARS OBLIGATIONS</w:t>
      </w:r>
      <w:r w:rsidR="00B54059" w:rsidRPr="00D039EF">
        <w:rPr>
          <w:rFonts w:ascii="Arial" w:hAnsi="Arial" w:cs="Arial"/>
          <w:b/>
          <w:sz w:val="22"/>
          <w:szCs w:val="22"/>
        </w:rPr>
        <w:fldChar w:fldCharType="begin"/>
      </w:r>
      <w:r w:rsidR="000A55D1" w:rsidRPr="00D039EF">
        <w:rPr>
          <w:rFonts w:ascii="Arial" w:hAnsi="Arial" w:cs="Arial"/>
          <w:b/>
          <w:sz w:val="22"/>
          <w:szCs w:val="22"/>
        </w:rPr>
        <w:instrText xml:space="preserve"> TC "</w:instrText>
      </w:r>
      <w:bookmarkStart w:id="16" w:name="_Toc170116932"/>
      <w:r w:rsidR="000A55D1" w:rsidRPr="00D039EF">
        <w:rPr>
          <w:rFonts w:ascii="Arial" w:hAnsi="Arial" w:cs="Arial"/>
          <w:b/>
          <w:sz w:val="22"/>
          <w:szCs w:val="22"/>
          <w:lang w:val="en-US"/>
        </w:rPr>
        <w:instrText>6   SARS OBLIGATION</w:instrText>
      </w:r>
      <w:bookmarkEnd w:id="16"/>
      <w:r w:rsidR="000A55D1" w:rsidRPr="00D039EF">
        <w:rPr>
          <w:rFonts w:ascii="Arial" w:hAnsi="Arial" w:cs="Arial"/>
          <w:b/>
          <w:sz w:val="22"/>
          <w:szCs w:val="22"/>
        </w:rPr>
        <w:instrText xml:space="preserve">" \f C \l "1" </w:instrText>
      </w:r>
      <w:r w:rsidR="00B54059" w:rsidRPr="00D039EF">
        <w:rPr>
          <w:rFonts w:ascii="Arial" w:hAnsi="Arial" w:cs="Arial"/>
          <w:b/>
          <w:sz w:val="22"/>
          <w:szCs w:val="22"/>
        </w:rPr>
        <w:fldChar w:fldCharType="end"/>
      </w:r>
    </w:p>
    <w:p w14:paraId="1397CC06" w14:textId="77777777" w:rsidR="00ED493D" w:rsidRPr="00BE78F2" w:rsidRDefault="00ED493D" w:rsidP="00ED493D">
      <w:pPr>
        <w:pStyle w:val="ListParagraph"/>
        <w:spacing w:before="80" w:after="80" w:line="360" w:lineRule="auto"/>
        <w:ind w:left="567"/>
        <w:jc w:val="both"/>
        <w:rPr>
          <w:rFonts w:ascii="Arial" w:hAnsi="Arial" w:cs="Arial"/>
          <w:b/>
          <w:sz w:val="22"/>
          <w:szCs w:val="22"/>
        </w:rPr>
      </w:pPr>
    </w:p>
    <w:p w14:paraId="1397CC07" w14:textId="77777777" w:rsidR="00FF2F2F" w:rsidRPr="00BE78F2" w:rsidRDefault="00FF2F2F"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undertakes to</w:t>
      </w:r>
      <w:r w:rsidR="00B44D32" w:rsidRPr="00BE78F2">
        <w:rPr>
          <w:rFonts w:ascii="Arial" w:hAnsi="Arial" w:cs="Arial"/>
          <w:sz w:val="22"/>
          <w:szCs w:val="22"/>
        </w:rPr>
        <w:t>-</w:t>
      </w:r>
    </w:p>
    <w:p w14:paraId="1397CC08" w14:textId="77777777" w:rsidR="00FF2F2F" w:rsidRPr="00BE78F2" w:rsidRDefault="00FF2F2F" w:rsidP="00637EB7">
      <w:pPr>
        <w:pStyle w:val="ListParagraph"/>
        <w:spacing w:before="80" w:after="80" w:line="360" w:lineRule="auto"/>
        <w:ind w:left="1276"/>
        <w:jc w:val="both"/>
        <w:rPr>
          <w:rFonts w:ascii="Arial" w:hAnsi="Arial" w:cs="Arial"/>
          <w:sz w:val="22"/>
          <w:szCs w:val="22"/>
        </w:rPr>
      </w:pPr>
    </w:p>
    <w:p w14:paraId="1397CC09" w14:textId="77777777" w:rsidR="00FF2F2F" w:rsidRPr="00BE78F2" w:rsidRDefault="00FF2F2F" w:rsidP="00637EB7">
      <w:pPr>
        <w:pStyle w:val="ListParagraph"/>
        <w:numPr>
          <w:ilvl w:val="2"/>
          <w:numId w:val="18"/>
        </w:numPr>
        <w:spacing w:before="80" w:after="80" w:line="360" w:lineRule="auto"/>
        <w:ind w:left="1560" w:hanging="993"/>
        <w:jc w:val="both"/>
        <w:rPr>
          <w:rFonts w:ascii="Arial" w:hAnsi="Arial" w:cs="Arial"/>
          <w:sz w:val="22"/>
          <w:szCs w:val="22"/>
        </w:rPr>
      </w:pPr>
      <w:r w:rsidRPr="00BE78F2">
        <w:rPr>
          <w:rFonts w:ascii="Arial" w:hAnsi="Arial" w:cs="Arial"/>
          <w:sz w:val="22"/>
          <w:szCs w:val="22"/>
        </w:rPr>
        <w:t>Nominate a repre</w:t>
      </w:r>
      <w:r w:rsidR="00543524" w:rsidRPr="00BE78F2">
        <w:rPr>
          <w:rFonts w:ascii="Arial" w:hAnsi="Arial" w:cs="Arial"/>
          <w:sz w:val="22"/>
          <w:szCs w:val="22"/>
        </w:rPr>
        <w:t>sentative to be referred to as the SARS Project Manager who shall liaise with the Service Provider’s Project Manager for the duration of this Agreement;</w:t>
      </w:r>
      <w:r w:rsidR="006460B7" w:rsidRPr="00BE78F2">
        <w:rPr>
          <w:rFonts w:ascii="Arial" w:hAnsi="Arial" w:cs="Arial"/>
          <w:sz w:val="22"/>
          <w:szCs w:val="22"/>
        </w:rPr>
        <w:t xml:space="preserve"> and </w:t>
      </w:r>
    </w:p>
    <w:p w14:paraId="1397CC0A" w14:textId="77777777" w:rsidR="00FF2F2F" w:rsidRPr="00BE78F2" w:rsidRDefault="00FF2F2F" w:rsidP="00637EB7">
      <w:pPr>
        <w:pStyle w:val="ListParagraph"/>
        <w:spacing w:before="80" w:after="80" w:line="360" w:lineRule="auto"/>
        <w:ind w:left="2127"/>
        <w:jc w:val="both"/>
        <w:rPr>
          <w:rFonts w:ascii="Arial" w:hAnsi="Arial" w:cs="Arial"/>
          <w:sz w:val="22"/>
          <w:szCs w:val="22"/>
        </w:rPr>
      </w:pPr>
    </w:p>
    <w:p w14:paraId="1397CC0B" w14:textId="77777777" w:rsidR="00FF2F2F" w:rsidRPr="00BE78F2" w:rsidRDefault="00FF2F2F" w:rsidP="00637EB7">
      <w:pPr>
        <w:pStyle w:val="ListParagraph"/>
        <w:numPr>
          <w:ilvl w:val="2"/>
          <w:numId w:val="18"/>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If required by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furnish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with any relevant information, which is necessary for </w:t>
      </w:r>
      <w:r w:rsidR="00B4204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to perform the Services in compliance with the terms and conditions of this Agreement</w:t>
      </w:r>
      <w:r w:rsidR="00642DCA" w:rsidRPr="00BE78F2">
        <w:rPr>
          <w:rFonts w:ascii="Arial" w:hAnsi="Arial" w:cs="Arial"/>
          <w:sz w:val="22"/>
          <w:szCs w:val="22"/>
        </w:rPr>
        <w:t>.</w:t>
      </w:r>
    </w:p>
    <w:p w14:paraId="1397CC0C" w14:textId="77777777" w:rsidR="00B42043" w:rsidRPr="00BE78F2" w:rsidRDefault="00B42043" w:rsidP="00637EB7">
      <w:pPr>
        <w:pStyle w:val="ListParagraph"/>
        <w:jc w:val="both"/>
        <w:rPr>
          <w:rFonts w:ascii="Arial" w:hAnsi="Arial" w:cs="Arial"/>
          <w:sz w:val="22"/>
          <w:szCs w:val="22"/>
        </w:rPr>
      </w:pPr>
    </w:p>
    <w:p w14:paraId="1397CC0D" w14:textId="77777777" w:rsidR="00B42043" w:rsidRPr="00BE78F2" w:rsidRDefault="00301BFF" w:rsidP="00637EB7">
      <w:pPr>
        <w:pStyle w:val="ListParagraph"/>
        <w:numPr>
          <w:ilvl w:val="1"/>
          <w:numId w:val="18"/>
        </w:numPr>
        <w:spacing w:before="80" w:after="80" w:line="360" w:lineRule="auto"/>
        <w:ind w:left="567" w:hanging="567"/>
        <w:jc w:val="both"/>
        <w:rPr>
          <w:rFonts w:ascii="Arial" w:hAnsi="Arial" w:cs="Arial"/>
          <w:sz w:val="22"/>
          <w:szCs w:val="22"/>
        </w:rPr>
      </w:pPr>
      <w:r>
        <w:rPr>
          <w:rFonts w:ascii="Arial" w:hAnsi="Arial" w:cs="Arial"/>
          <w:sz w:val="22"/>
          <w:szCs w:val="22"/>
        </w:rPr>
        <w:t>The SARS Corporate Real Estate</w:t>
      </w:r>
      <w:r w:rsidR="00E97D0A" w:rsidRPr="00BE78F2">
        <w:rPr>
          <w:rFonts w:ascii="Arial" w:hAnsi="Arial" w:cs="Arial"/>
          <w:sz w:val="22"/>
          <w:szCs w:val="22"/>
        </w:rPr>
        <w:t xml:space="preserve"> unit will be the responsible entity in SARS for the management of this Agreement</w:t>
      </w:r>
      <w:r w:rsidR="00642DCA" w:rsidRPr="00BE78F2">
        <w:rPr>
          <w:rFonts w:ascii="Arial" w:hAnsi="Arial" w:cs="Arial"/>
          <w:sz w:val="22"/>
          <w:szCs w:val="22"/>
        </w:rPr>
        <w:t>.</w:t>
      </w:r>
    </w:p>
    <w:p w14:paraId="1397CC0E" w14:textId="77777777" w:rsidR="00E97D0A" w:rsidRPr="00BE78F2" w:rsidRDefault="00E97D0A" w:rsidP="00637EB7">
      <w:pPr>
        <w:pStyle w:val="ListParagraph"/>
        <w:spacing w:before="80" w:after="80" w:line="360" w:lineRule="auto"/>
        <w:ind w:left="567"/>
        <w:jc w:val="both"/>
        <w:rPr>
          <w:rFonts w:ascii="Arial" w:hAnsi="Arial" w:cs="Arial"/>
          <w:sz w:val="22"/>
          <w:szCs w:val="22"/>
        </w:rPr>
      </w:pPr>
    </w:p>
    <w:p w14:paraId="1397CC0F"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SARS reserves the right to request the Service Provider to perform certain emergency services, alternatively to perform ad-hoc services that fall outside the scope of the Service Provider’s specified mandatory tasks and deliverables, within reasonable limits.</w:t>
      </w:r>
    </w:p>
    <w:p w14:paraId="1397CC10" w14:textId="77777777" w:rsidR="00E97D0A" w:rsidRPr="00BE78F2" w:rsidRDefault="00E97D0A" w:rsidP="00637EB7">
      <w:pPr>
        <w:pStyle w:val="ListParagraph"/>
        <w:jc w:val="both"/>
        <w:rPr>
          <w:rFonts w:ascii="Arial" w:hAnsi="Arial" w:cs="Arial"/>
          <w:sz w:val="22"/>
          <w:szCs w:val="22"/>
        </w:rPr>
      </w:pPr>
    </w:p>
    <w:p w14:paraId="1397CC11" w14:textId="77777777" w:rsidR="00E97D0A" w:rsidRPr="00BE78F2" w:rsidRDefault="00E97D0A"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and SARS will reach written agreement on the associated costs for any emergency and/or ad hoc service requests, prior to the services being rendered by the Service Provider.</w:t>
      </w:r>
    </w:p>
    <w:p w14:paraId="1397CC12" w14:textId="77777777" w:rsidR="00E97D0A" w:rsidRPr="00301BFF" w:rsidRDefault="00E97D0A" w:rsidP="00301BFF">
      <w:pPr>
        <w:jc w:val="both"/>
        <w:rPr>
          <w:rFonts w:ascii="Arial" w:hAnsi="Arial" w:cs="Arial"/>
          <w:sz w:val="22"/>
          <w:szCs w:val="22"/>
        </w:rPr>
      </w:pPr>
    </w:p>
    <w:p w14:paraId="1397CC13" w14:textId="77777777" w:rsidR="00120BC3" w:rsidRPr="00BE78F2" w:rsidRDefault="00120BC3" w:rsidP="00637EB7">
      <w:pPr>
        <w:pStyle w:val="ListParagraph"/>
        <w:numPr>
          <w:ilvl w:val="1"/>
          <w:numId w:val="18"/>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 is obliged in the event of damage to any equipment, as soon as such damage is brought to its attention, to notify the Service Provider accordingly. This notification must be </w:t>
      </w:r>
      <w:proofErr w:type="gramStart"/>
      <w:r w:rsidRPr="00BE78F2">
        <w:rPr>
          <w:rFonts w:ascii="Arial" w:hAnsi="Arial" w:cs="Arial"/>
          <w:sz w:val="22"/>
          <w:szCs w:val="22"/>
        </w:rPr>
        <w:t>effected</w:t>
      </w:r>
      <w:proofErr w:type="gramEnd"/>
      <w:r w:rsidRPr="00BE78F2">
        <w:rPr>
          <w:rFonts w:ascii="Arial" w:hAnsi="Arial" w:cs="Arial"/>
          <w:sz w:val="22"/>
          <w:szCs w:val="22"/>
        </w:rPr>
        <w:t xml:space="preserve"> via t</w:t>
      </w:r>
      <w:r w:rsidR="008317A6" w:rsidRPr="00BE78F2">
        <w:rPr>
          <w:rFonts w:ascii="Arial" w:hAnsi="Arial" w:cs="Arial"/>
          <w:sz w:val="22"/>
          <w:szCs w:val="22"/>
        </w:rPr>
        <w:t>h</w:t>
      </w:r>
      <w:r w:rsidRPr="00BE78F2">
        <w:rPr>
          <w:rFonts w:ascii="Arial" w:hAnsi="Arial" w:cs="Arial"/>
          <w:sz w:val="22"/>
          <w:szCs w:val="22"/>
        </w:rPr>
        <w:t>e Service Provider’s national call centre:</w:t>
      </w:r>
      <w:r w:rsidR="00301BFF">
        <w:rPr>
          <w:rFonts w:ascii="Arial" w:hAnsi="Arial" w:cs="Arial"/>
          <w:sz w:val="22"/>
          <w:szCs w:val="22"/>
        </w:rPr>
        <w:t xml:space="preserve"> </w:t>
      </w:r>
      <w:r w:rsidR="00301BFF" w:rsidRPr="00301BFF">
        <w:rPr>
          <w:rFonts w:ascii="Arial" w:hAnsi="Arial" w:cs="Arial"/>
          <w:sz w:val="22"/>
          <w:szCs w:val="22"/>
          <w:highlight w:val="yellow"/>
        </w:rPr>
        <w:t>XXXXXX</w:t>
      </w:r>
      <w:r w:rsidRPr="00BE78F2">
        <w:rPr>
          <w:rFonts w:ascii="Arial" w:hAnsi="Arial" w:cs="Arial"/>
          <w:sz w:val="22"/>
          <w:szCs w:val="22"/>
        </w:rPr>
        <w:t>.</w:t>
      </w:r>
    </w:p>
    <w:p w14:paraId="1397CC14" w14:textId="77777777" w:rsidR="00AB4F2A" w:rsidRPr="00BE78F2" w:rsidRDefault="00AB4F2A" w:rsidP="00637EB7">
      <w:pPr>
        <w:pStyle w:val="ListParagraph"/>
        <w:jc w:val="both"/>
        <w:rPr>
          <w:rFonts w:ascii="Arial" w:hAnsi="Arial" w:cs="Arial"/>
          <w:sz w:val="22"/>
          <w:szCs w:val="22"/>
        </w:rPr>
      </w:pPr>
    </w:p>
    <w:p w14:paraId="1397CC15" w14:textId="77777777" w:rsidR="00252800" w:rsidRPr="00D039EF" w:rsidRDefault="00252800" w:rsidP="00637EB7">
      <w:pPr>
        <w:pStyle w:val="ListParagraph"/>
        <w:numPr>
          <w:ilvl w:val="0"/>
          <w:numId w:val="18"/>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THE SERVICE PROVIDER’S OBLIGATIONS</w:t>
      </w:r>
      <w:r w:rsidR="00B54059" w:rsidRPr="00D039EF">
        <w:rPr>
          <w:rFonts w:ascii="Arial" w:hAnsi="Arial" w:cs="Arial"/>
          <w:b/>
          <w:sz w:val="22"/>
          <w:szCs w:val="22"/>
        </w:rPr>
        <w:fldChar w:fldCharType="begin"/>
      </w:r>
      <w:r w:rsidR="000A55D1" w:rsidRPr="00D039EF">
        <w:rPr>
          <w:rFonts w:ascii="Arial" w:hAnsi="Arial" w:cs="Arial"/>
          <w:b/>
          <w:sz w:val="22"/>
          <w:szCs w:val="22"/>
        </w:rPr>
        <w:instrText xml:space="preserve"> TC "</w:instrText>
      </w:r>
      <w:bookmarkStart w:id="17" w:name="_Toc170116933"/>
      <w:r w:rsidR="000A55D1" w:rsidRPr="00D039EF">
        <w:rPr>
          <w:rFonts w:ascii="Arial" w:hAnsi="Arial" w:cs="Arial"/>
          <w:b/>
          <w:sz w:val="22"/>
          <w:szCs w:val="22"/>
          <w:lang w:val="en-US"/>
        </w:rPr>
        <w:instrText>7   THE SERVICE PROVIDER'S OBLIGATIONS</w:instrText>
      </w:r>
      <w:bookmarkEnd w:id="17"/>
      <w:r w:rsidR="000A55D1" w:rsidRPr="00D039EF">
        <w:rPr>
          <w:rFonts w:ascii="Arial" w:hAnsi="Arial" w:cs="Arial"/>
          <w:b/>
          <w:sz w:val="22"/>
          <w:szCs w:val="22"/>
        </w:rPr>
        <w:instrText xml:space="preserve">" \f C \l "1" </w:instrText>
      </w:r>
      <w:r w:rsidR="00B54059" w:rsidRPr="00D039EF">
        <w:rPr>
          <w:rFonts w:ascii="Arial" w:hAnsi="Arial" w:cs="Arial"/>
          <w:b/>
          <w:sz w:val="22"/>
          <w:szCs w:val="22"/>
        </w:rPr>
        <w:fldChar w:fldCharType="end"/>
      </w:r>
    </w:p>
    <w:p w14:paraId="1397CC16" w14:textId="77777777" w:rsidR="00252800" w:rsidRPr="00BE78F2" w:rsidRDefault="00252800" w:rsidP="00637EB7">
      <w:pPr>
        <w:pStyle w:val="ListParagraph"/>
        <w:spacing w:before="80" w:after="80" w:line="360" w:lineRule="auto"/>
        <w:ind w:left="567"/>
        <w:jc w:val="both"/>
        <w:rPr>
          <w:rFonts w:ascii="Arial" w:hAnsi="Arial" w:cs="Arial"/>
          <w:b/>
          <w:sz w:val="22"/>
          <w:szCs w:val="22"/>
        </w:rPr>
      </w:pPr>
    </w:p>
    <w:p w14:paraId="1397CC17"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The Service Provider shall provide Services which will comprise </w:t>
      </w:r>
      <w:r w:rsidR="00301BFF">
        <w:rPr>
          <w:rFonts w:ascii="Arial" w:hAnsi="Arial" w:cs="Arial"/>
          <w:sz w:val="22"/>
          <w:szCs w:val="22"/>
        </w:rPr>
        <w:t xml:space="preserve">of an integrated pest control management programme </w:t>
      </w:r>
      <w:r w:rsidRPr="00301BFF">
        <w:rPr>
          <w:rFonts w:ascii="Arial" w:hAnsi="Arial" w:cs="Arial"/>
          <w:sz w:val="22"/>
          <w:szCs w:val="22"/>
          <w:highlight w:val="yellow"/>
        </w:rPr>
        <w:t>including certain mandatory tasks to be rendered</w:t>
      </w:r>
      <w:r w:rsidRPr="00BE78F2">
        <w:rPr>
          <w:rFonts w:ascii="Arial" w:hAnsi="Arial" w:cs="Arial"/>
          <w:sz w:val="22"/>
          <w:szCs w:val="22"/>
        </w:rPr>
        <w:t xml:space="preserve"> at such intervals and in accordance with the standards and norms as specified in SARS’s </w:t>
      </w:r>
      <w:r w:rsidR="008317A6" w:rsidRPr="00BE78F2">
        <w:rPr>
          <w:rFonts w:ascii="Arial" w:hAnsi="Arial" w:cs="Arial"/>
          <w:sz w:val="22"/>
          <w:szCs w:val="22"/>
        </w:rPr>
        <w:t xml:space="preserve">attached scope of work detailed in </w:t>
      </w:r>
      <w:r w:rsidR="008317A6" w:rsidRPr="00BE78F2">
        <w:rPr>
          <w:rFonts w:ascii="Arial" w:hAnsi="Arial" w:cs="Arial"/>
          <w:b/>
          <w:sz w:val="22"/>
          <w:szCs w:val="22"/>
        </w:rPr>
        <w:t>Annexure “B”</w:t>
      </w:r>
      <w:r w:rsidR="00301BFF">
        <w:rPr>
          <w:rFonts w:ascii="Arial" w:hAnsi="Arial" w:cs="Arial"/>
          <w:sz w:val="22"/>
          <w:szCs w:val="22"/>
        </w:rPr>
        <w:t>.</w:t>
      </w:r>
    </w:p>
    <w:p w14:paraId="1397CC18" w14:textId="77777777" w:rsidR="00252800" w:rsidRPr="00BE78F2" w:rsidRDefault="00252800" w:rsidP="00637EB7">
      <w:pPr>
        <w:pStyle w:val="ListParagraph"/>
        <w:spacing w:before="80" w:after="80" w:line="360" w:lineRule="auto"/>
        <w:ind w:left="567"/>
        <w:jc w:val="both"/>
        <w:rPr>
          <w:rFonts w:ascii="Arial" w:hAnsi="Arial" w:cs="Arial"/>
          <w:b/>
          <w:sz w:val="22"/>
          <w:szCs w:val="22"/>
        </w:rPr>
      </w:pPr>
    </w:p>
    <w:p w14:paraId="1397CC19"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shall obtain written consent from the landlord whe</w:t>
      </w:r>
      <w:r w:rsidR="00301BFF">
        <w:rPr>
          <w:rFonts w:ascii="Arial" w:hAnsi="Arial" w:cs="Arial"/>
          <w:sz w:val="22"/>
          <w:szCs w:val="22"/>
        </w:rPr>
        <w:t>re necessary</w:t>
      </w:r>
      <w:r w:rsidRPr="00BE78F2">
        <w:rPr>
          <w:rFonts w:ascii="Arial" w:hAnsi="Arial" w:cs="Arial"/>
          <w:sz w:val="22"/>
          <w:szCs w:val="22"/>
        </w:rPr>
        <w:t>. The Service Provider shall be liable to repair damages to the premises</w:t>
      </w:r>
      <w:r w:rsidR="00311CC2" w:rsidRPr="00BE78F2">
        <w:rPr>
          <w:rFonts w:ascii="Arial" w:hAnsi="Arial" w:cs="Arial"/>
          <w:sz w:val="22"/>
          <w:szCs w:val="22"/>
        </w:rPr>
        <w:t>,</w:t>
      </w:r>
      <w:r w:rsidRPr="00BE78F2">
        <w:rPr>
          <w:rFonts w:ascii="Arial" w:hAnsi="Arial" w:cs="Arial"/>
          <w:sz w:val="22"/>
          <w:szCs w:val="22"/>
        </w:rPr>
        <w:t xml:space="preserve"> </w:t>
      </w:r>
      <w:r w:rsidR="00966865" w:rsidRPr="00BE78F2">
        <w:rPr>
          <w:rFonts w:ascii="Arial" w:hAnsi="Arial" w:cs="Arial"/>
          <w:sz w:val="22"/>
          <w:szCs w:val="22"/>
        </w:rPr>
        <w:lastRenderedPageBreak/>
        <w:t>to the extent necessary to restore the specific feature or item damaged it to its previous condition</w:t>
      </w:r>
      <w:r w:rsidR="00311CC2" w:rsidRPr="00BE78F2">
        <w:rPr>
          <w:rFonts w:ascii="Arial" w:hAnsi="Arial" w:cs="Arial"/>
          <w:sz w:val="22"/>
          <w:szCs w:val="22"/>
        </w:rPr>
        <w:t xml:space="preserve"> and</w:t>
      </w:r>
      <w:r w:rsidR="00966865" w:rsidRPr="00BE78F2">
        <w:rPr>
          <w:rFonts w:ascii="Arial" w:hAnsi="Arial" w:cs="Arial"/>
          <w:sz w:val="22"/>
          <w:szCs w:val="22"/>
        </w:rPr>
        <w:t xml:space="preserve"> </w:t>
      </w:r>
      <w:r w:rsidRPr="00BE78F2">
        <w:rPr>
          <w:rFonts w:ascii="Arial" w:hAnsi="Arial" w:cs="Arial"/>
          <w:sz w:val="22"/>
          <w:szCs w:val="22"/>
        </w:rPr>
        <w:t>at its own cost.</w:t>
      </w:r>
    </w:p>
    <w:p w14:paraId="1397CC1A" w14:textId="77777777" w:rsidR="00252800" w:rsidRPr="00BE78F2" w:rsidRDefault="00252800" w:rsidP="00637EB7">
      <w:pPr>
        <w:pStyle w:val="ListParagraph"/>
        <w:jc w:val="both"/>
        <w:rPr>
          <w:rFonts w:ascii="Arial" w:hAnsi="Arial" w:cs="Arial"/>
          <w:b/>
          <w:sz w:val="22"/>
          <w:szCs w:val="22"/>
        </w:rPr>
      </w:pPr>
    </w:p>
    <w:p w14:paraId="1397CC1B" w14:textId="6AFB25C6"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The Service Provider shall further be liable for </w:t>
      </w:r>
      <w:r w:rsidR="00311CC2" w:rsidRPr="00BE78F2">
        <w:rPr>
          <w:rFonts w:ascii="Arial" w:hAnsi="Arial" w:cs="Arial"/>
          <w:sz w:val="22"/>
          <w:szCs w:val="22"/>
        </w:rPr>
        <w:t>restoring the spec</w:t>
      </w:r>
      <w:r w:rsidR="00301BFF">
        <w:rPr>
          <w:rFonts w:ascii="Arial" w:hAnsi="Arial" w:cs="Arial"/>
          <w:sz w:val="22"/>
          <w:szCs w:val="22"/>
        </w:rPr>
        <w:t xml:space="preserve">ific feature or item damaged </w:t>
      </w:r>
      <w:r w:rsidR="00311CC2" w:rsidRPr="00BE78F2">
        <w:rPr>
          <w:rFonts w:ascii="Arial" w:hAnsi="Arial" w:cs="Arial"/>
          <w:sz w:val="22"/>
          <w:szCs w:val="22"/>
        </w:rPr>
        <w:t xml:space="preserve">to its previous condition in event of </w:t>
      </w:r>
      <w:r w:rsidRPr="00BE78F2">
        <w:rPr>
          <w:rFonts w:ascii="Arial" w:hAnsi="Arial" w:cs="Arial"/>
          <w:sz w:val="22"/>
          <w:szCs w:val="22"/>
        </w:rPr>
        <w:t xml:space="preserve">damages caused </w:t>
      </w:r>
      <w:r w:rsidR="00311CC2" w:rsidRPr="00BE78F2">
        <w:rPr>
          <w:rFonts w:ascii="Arial" w:hAnsi="Arial" w:cs="Arial"/>
          <w:sz w:val="22"/>
          <w:szCs w:val="22"/>
        </w:rPr>
        <w:t xml:space="preserve">to the premises </w:t>
      </w:r>
      <w:r w:rsidRPr="00BE78F2">
        <w:rPr>
          <w:rFonts w:ascii="Arial" w:hAnsi="Arial" w:cs="Arial"/>
          <w:sz w:val="22"/>
          <w:szCs w:val="22"/>
        </w:rPr>
        <w:t>by the</w:t>
      </w:r>
      <w:r w:rsidR="00301BFF">
        <w:rPr>
          <w:rFonts w:ascii="Arial" w:hAnsi="Arial" w:cs="Arial"/>
          <w:sz w:val="22"/>
          <w:szCs w:val="22"/>
        </w:rPr>
        <w:t xml:space="preserve"> by the Service Provider</w:t>
      </w:r>
      <w:r w:rsidRPr="00BE78F2">
        <w:rPr>
          <w:rFonts w:ascii="Arial" w:hAnsi="Arial" w:cs="Arial"/>
          <w:sz w:val="22"/>
          <w:szCs w:val="22"/>
        </w:rPr>
        <w:t xml:space="preserve">. SARS reserves the right to appoint a </w:t>
      </w:r>
      <w:proofErr w:type="gramStart"/>
      <w:r w:rsidRPr="00BE78F2">
        <w:rPr>
          <w:rFonts w:ascii="Arial" w:hAnsi="Arial" w:cs="Arial"/>
          <w:sz w:val="22"/>
          <w:szCs w:val="22"/>
        </w:rPr>
        <w:t>third party</w:t>
      </w:r>
      <w:proofErr w:type="gramEnd"/>
      <w:r w:rsidRPr="00BE78F2">
        <w:rPr>
          <w:rFonts w:ascii="Arial" w:hAnsi="Arial" w:cs="Arial"/>
          <w:sz w:val="22"/>
          <w:szCs w:val="22"/>
        </w:rPr>
        <w:t xml:space="preserve"> service provider to effect the repairs and to set-off the cost of such repairs against the Service Provider’s invoice, should the Service Provider fail to effect the necessary repairs within 30 (thirty) days from date of such incident. The Service Provider acknowledges that the aforesaid are material terms of this Agreement.</w:t>
      </w:r>
    </w:p>
    <w:p w14:paraId="1397CC1C" w14:textId="77777777" w:rsidR="00252800" w:rsidRPr="00913BF7" w:rsidRDefault="00252800" w:rsidP="00913BF7">
      <w:pPr>
        <w:jc w:val="both"/>
        <w:rPr>
          <w:rFonts w:ascii="Arial" w:hAnsi="Arial" w:cs="Arial"/>
          <w:b/>
          <w:sz w:val="22"/>
          <w:szCs w:val="22"/>
        </w:rPr>
      </w:pPr>
    </w:p>
    <w:p w14:paraId="1397CC1D"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shall acknowledge receipt of purchase orders, queries and/or requests (hereinafter collectively referred to as “instructions”) transmitted or communicated by SARS during business hours</w:t>
      </w:r>
      <w:r w:rsidR="0052691B" w:rsidRPr="00BE78F2">
        <w:rPr>
          <w:rFonts w:ascii="Arial" w:hAnsi="Arial" w:cs="Arial"/>
          <w:sz w:val="22"/>
          <w:szCs w:val="22"/>
        </w:rPr>
        <w:t xml:space="preserve"> </w:t>
      </w:r>
      <w:r w:rsidR="00145F3D" w:rsidRPr="00BE78F2">
        <w:rPr>
          <w:rFonts w:ascii="Arial" w:hAnsi="Arial" w:cs="Arial"/>
          <w:sz w:val="22"/>
          <w:szCs w:val="22"/>
        </w:rPr>
        <w:t xml:space="preserve">to the Service Provider’s national call </w:t>
      </w:r>
      <w:proofErr w:type="gramStart"/>
      <w:r w:rsidR="00145F3D" w:rsidRPr="00BE78F2">
        <w:rPr>
          <w:rFonts w:ascii="Arial" w:hAnsi="Arial" w:cs="Arial"/>
          <w:sz w:val="22"/>
          <w:szCs w:val="22"/>
        </w:rPr>
        <w:t>centre</w:t>
      </w:r>
      <w:r w:rsidRPr="00BE78F2">
        <w:rPr>
          <w:rFonts w:ascii="Arial" w:hAnsi="Arial" w:cs="Arial"/>
          <w:sz w:val="22"/>
          <w:szCs w:val="22"/>
        </w:rPr>
        <w:t>, before</w:t>
      </w:r>
      <w:proofErr w:type="gramEnd"/>
      <w:r w:rsidRPr="00BE78F2">
        <w:rPr>
          <w:rFonts w:ascii="Arial" w:hAnsi="Arial" w:cs="Arial"/>
          <w:sz w:val="22"/>
          <w:szCs w:val="22"/>
        </w:rPr>
        <w:t xml:space="preserve"> close of business on the same day. The Service Provider shall furthermore respond to any instruction within 48 hours of such instruction being transmitted or communicated to the Service Provider by SARS (the “Response Period”). In the event that the Service Provider fails to comply with the Response Period, SARS reserves the right to, at its discretion, make use of a third party and hold the Service Provider liable for payment of such third party’s</w:t>
      </w:r>
      <w:r w:rsidR="0052691B" w:rsidRPr="00BE78F2">
        <w:rPr>
          <w:rFonts w:ascii="Arial" w:hAnsi="Arial" w:cs="Arial"/>
          <w:sz w:val="22"/>
          <w:szCs w:val="22"/>
        </w:rPr>
        <w:t xml:space="preserve"> </w:t>
      </w:r>
      <w:r w:rsidR="00145F3D" w:rsidRPr="00BE78F2">
        <w:rPr>
          <w:rFonts w:ascii="Arial" w:hAnsi="Arial" w:cs="Arial"/>
          <w:sz w:val="22"/>
          <w:szCs w:val="22"/>
        </w:rPr>
        <w:t>service fee</w:t>
      </w:r>
      <w:r w:rsidRPr="00BE78F2">
        <w:rPr>
          <w:rFonts w:ascii="Arial" w:hAnsi="Arial" w:cs="Arial"/>
          <w:sz w:val="22"/>
          <w:szCs w:val="22"/>
        </w:rPr>
        <w:t>.</w:t>
      </w:r>
    </w:p>
    <w:p w14:paraId="1397CC1E" w14:textId="77777777" w:rsidR="00252800" w:rsidRPr="00BE78F2" w:rsidRDefault="00252800" w:rsidP="00637EB7">
      <w:pPr>
        <w:pStyle w:val="ListParagraph"/>
        <w:jc w:val="both"/>
        <w:rPr>
          <w:rFonts w:ascii="Arial" w:hAnsi="Arial" w:cs="Arial"/>
          <w:b/>
          <w:sz w:val="22"/>
          <w:szCs w:val="22"/>
        </w:rPr>
      </w:pPr>
    </w:p>
    <w:p w14:paraId="1397CC1F" w14:textId="77777777" w:rsidR="00252800" w:rsidRPr="00F074BB" w:rsidRDefault="00252800" w:rsidP="003D2326">
      <w:pPr>
        <w:pStyle w:val="ListParagraph"/>
        <w:numPr>
          <w:ilvl w:val="1"/>
          <w:numId w:val="19"/>
        </w:numPr>
        <w:spacing w:line="360" w:lineRule="auto"/>
        <w:ind w:left="567" w:hanging="567"/>
        <w:jc w:val="both"/>
        <w:rPr>
          <w:rFonts w:ascii="Arial" w:hAnsi="Arial" w:cs="Arial"/>
          <w:b/>
          <w:sz w:val="22"/>
          <w:szCs w:val="22"/>
        </w:rPr>
      </w:pPr>
      <w:r w:rsidRPr="00BE78F2">
        <w:rPr>
          <w:rFonts w:ascii="Arial" w:hAnsi="Arial" w:cs="Arial"/>
          <w:sz w:val="22"/>
          <w:szCs w:val="22"/>
        </w:rPr>
        <w:t xml:space="preserve">The Service Provider will submit regular </w:t>
      </w:r>
      <w:r w:rsidR="00925E71" w:rsidRPr="00BE78F2">
        <w:rPr>
          <w:rFonts w:ascii="Arial" w:hAnsi="Arial" w:cs="Arial"/>
          <w:sz w:val="22"/>
          <w:szCs w:val="22"/>
        </w:rPr>
        <w:t>service records</w:t>
      </w:r>
      <w:r w:rsidRPr="00BE78F2">
        <w:rPr>
          <w:rFonts w:ascii="Arial" w:hAnsi="Arial" w:cs="Arial"/>
          <w:sz w:val="22"/>
          <w:szCs w:val="22"/>
        </w:rPr>
        <w:t xml:space="preserve"> to SARS, the frequency of which will depend on the type of service being rendered to SARS.</w:t>
      </w:r>
    </w:p>
    <w:p w14:paraId="74E1D19B" w14:textId="77777777" w:rsidR="00F074BB" w:rsidRPr="00F074BB" w:rsidRDefault="00F074BB" w:rsidP="003D2326">
      <w:pPr>
        <w:pStyle w:val="ListParagraph"/>
        <w:spacing w:line="360" w:lineRule="auto"/>
        <w:rPr>
          <w:rFonts w:ascii="Arial" w:hAnsi="Arial" w:cs="Arial"/>
          <w:b/>
          <w:sz w:val="22"/>
          <w:szCs w:val="22"/>
        </w:rPr>
      </w:pPr>
    </w:p>
    <w:p w14:paraId="1397CC21" w14:textId="77777777" w:rsidR="00252800" w:rsidRPr="00BE78F2" w:rsidRDefault="00913BF7" w:rsidP="00637EB7">
      <w:pPr>
        <w:pStyle w:val="ListParagraph"/>
        <w:numPr>
          <w:ilvl w:val="1"/>
          <w:numId w:val="19"/>
        </w:numPr>
        <w:spacing w:before="80" w:after="80" w:line="360" w:lineRule="auto"/>
        <w:ind w:left="567" w:hanging="567"/>
        <w:jc w:val="both"/>
        <w:rPr>
          <w:rFonts w:ascii="Arial" w:hAnsi="Arial" w:cs="Arial"/>
          <w:b/>
          <w:sz w:val="22"/>
          <w:szCs w:val="22"/>
        </w:rPr>
      </w:pPr>
      <w:r>
        <w:rPr>
          <w:rFonts w:ascii="Arial" w:hAnsi="Arial" w:cs="Arial"/>
          <w:sz w:val="22"/>
          <w:szCs w:val="22"/>
        </w:rPr>
        <w:t xml:space="preserve">An integrated pest control management </w:t>
      </w:r>
      <w:r w:rsidR="00925E71" w:rsidRPr="00BE78F2">
        <w:rPr>
          <w:rFonts w:ascii="Arial" w:hAnsi="Arial" w:cs="Arial"/>
          <w:sz w:val="22"/>
          <w:szCs w:val="22"/>
        </w:rPr>
        <w:t>record</w:t>
      </w:r>
      <w:r w:rsidR="00252800" w:rsidRPr="00BE78F2">
        <w:rPr>
          <w:rFonts w:ascii="Arial" w:hAnsi="Arial" w:cs="Arial"/>
          <w:sz w:val="22"/>
          <w:szCs w:val="22"/>
        </w:rPr>
        <w:t xml:space="preserve"> will be </w:t>
      </w:r>
      <w:r w:rsidR="00925E71" w:rsidRPr="00BE78F2">
        <w:rPr>
          <w:rFonts w:ascii="Arial" w:hAnsi="Arial" w:cs="Arial"/>
          <w:sz w:val="22"/>
          <w:szCs w:val="22"/>
        </w:rPr>
        <w:t>handed to SARS’ Regional Facility Managers on a monthly basis,</w:t>
      </w:r>
      <w:r>
        <w:rPr>
          <w:rFonts w:ascii="Arial" w:hAnsi="Arial" w:cs="Arial"/>
          <w:sz w:val="22"/>
          <w:szCs w:val="22"/>
        </w:rPr>
        <w:t xml:space="preserve"> with </w:t>
      </w:r>
      <w:r w:rsidR="00252800" w:rsidRPr="00BE78F2">
        <w:rPr>
          <w:rFonts w:ascii="Arial" w:hAnsi="Arial" w:cs="Arial"/>
          <w:sz w:val="22"/>
          <w:szCs w:val="22"/>
        </w:rPr>
        <w:t>date of Services</w:t>
      </w:r>
      <w:r w:rsidR="00925E71" w:rsidRPr="00BE78F2">
        <w:rPr>
          <w:rFonts w:ascii="Arial" w:hAnsi="Arial" w:cs="Arial"/>
          <w:sz w:val="22"/>
          <w:szCs w:val="22"/>
        </w:rPr>
        <w:t xml:space="preserve"> indicated</w:t>
      </w:r>
      <w:r w:rsidR="00252800" w:rsidRPr="00BE78F2">
        <w:rPr>
          <w:rFonts w:ascii="Arial" w:hAnsi="Arial" w:cs="Arial"/>
          <w:sz w:val="22"/>
          <w:szCs w:val="22"/>
        </w:rPr>
        <w:t>. Same will be updated on completion of each service.</w:t>
      </w:r>
    </w:p>
    <w:p w14:paraId="1397CC22" w14:textId="77777777" w:rsidR="00252800" w:rsidRPr="00BE78F2" w:rsidRDefault="00252800" w:rsidP="00637EB7">
      <w:pPr>
        <w:pStyle w:val="ListParagraph"/>
        <w:jc w:val="both"/>
        <w:rPr>
          <w:rFonts w:ascii="Arial" w:hAnsi="Arial" w:cs="Arial"/>
          <w:b/>
          <w:sz w:val="22"/>
          <w:szCs w:val="22"/>
        </w:rPr>
      </w:pPr>
    </w:p>
    <w:p w14:paraId="1397CC23"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will conduct quality checks on a monthly basis and any problems or queries arising from such quality checks will be discussed with SARS at the monthly meetings. Decisions taken as a result of such meetings will be implemented or acted upon</w:t>
      </w:r>
      <w:r w:rsidR="00925E71" w:rsidRPr="00BE78F2">
        <w:rPr>
          <w:rFonts w:ascii="Arial" w:hAnsi="Arial" w:cs="Arial"/>
          <w:sz w:val="22"/>
          <w:szCs w:val="22"/>
        </w:rPr>
        <w:t xml:space="preserve"> within the agreed timelines, having regard to the nature of the decision taken</w:t>
      </w:r>
      <w:r w:rsidRPr="00BE78F2">
        <w:rPr>
          <w:rFonts w:ascii="Arial" w:hAnsi="Arial" w:cs="Arial"/>
          <w:sz w:val="22"/>
          <w:szCs w:val="22"/>
        </w:rPr>
        <w:t>.</w:t>
      </w:r>
    </w:p>
    <w:p w14:paraId="1397CC24" w14:textId="77777777" w:rsidR="00252800" w:rsidRPr="00BE78F2" w:rsidRDefault="00252800" w:rsidP="00637EB7">
      <w:pPr>
        <w:pStyle w:val="ListParagraph"/>
        <w:jc w:val="both"/>
        <w:rPr>
          <w:rFonts w:ascii="Arial" w:hAnsi="Arial" w:cs="Arial"/>
          <w:b/>
          <w:sz w:val="22"/>
          <w:szCs w:val="22"/>
        </w:rPr>
      </w:pPr>
    </w:p>
    <w:p w14:paraId="1397CC25"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Emergency and/or ad hoc services will be provided at SARS’s request and on such terms and conditions as the Parties may agree to in writing provided such services will be related to the scope of the Tender.</w:t>
      </w:r>
    </w:p>
    <w:p w14:paraId="1397CC26" w14:textId="77777777" w:rsidR="00252800" w:rsidRPr="00BE78F2" w:rsidRDefault="00252800" w:rsidP="00637EB7">
      <w:pPr>
        <w:pStyle w:val="ListParagraph"/>
        <w:jc w:val="both"/>
        <w:rPr>
          <w:rFonts w:ascii="Arial" w:hAnsi="Arial" w:cs="Arial"/>
          <w:sz w:val="22"/>
          <w:szCs w:val="22"/>
        </w:rPr>
      </w:pPr>
    </w:p>
    <w:p w14:paraId="1397CC27"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lastRenderedPageBreak/>
        <w:t>The Service Provider undertakes to provide the Services in accordance with best practices, in conformance with existing industry codes and to the highest standards as established for such services in South Africa, in order to ensure a safe and clean working environment.</w:t>
      </w:r>
    </w:p>
    <w:p w14:paraId="1397CC28" w14:textId="77777777" w:rsidR="00252800" w:rsidRPr="00BE78F2" w:rsidRDefault="00252800" w:rsidP="00637EB7">
      <w:pPr>
        <w:pStyle w:val="ListParagraph"/>
        <w:jc w:val="both"/>
        <w:rPr>
          <w:rFonts w:ascii="Arial" w:hAnsi="Arial" w:cs="Arial"/>
          <w:b/>
          <w:sz w:val="22"/>
          <w:szCs w:val="22"/>
        </w:rPr>
      </w:pPr>
    </w:p>
    <w:p w14:paraId="1397CC29"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undertakes to keep and maintain proper records of all Services rendered in terms of this Agreement, in particular of the quality checks which will be conducted on site on a monthly basis. The Service Provider further undertakes to discuss the outcome of such checks with thee appointed SARS</w:t>
      </w:r>
      <w:r w:rsidR="00913BF7">
        <w:rPr>
          <w:rFonts w:ascii="Arial" w:hAnsi="Arial" w:cs="Arial"/>
          <w:sz w:val="22"/>
          <w:szCs w:val="22"/>
        </w:rPr>
        <w:t xml:space="preserve"> Representative (.</w:t>
      </w:r>
      <w:proofErr w:type="spellStart"/>
      <w:proofErr w:type="gramStart"/>
      <w:r w:rsidR="00913BF7">
        <w:rPr>
          <w:rFonts w:ascii="Arial" w:hAnsi="Arial" w:cs="Arial"/>
          <w:sz w:val="22"/>
          <w:szCs w:val="22"/>
        </w:rPr>
        <w:t>i.e</w:t>
      </w:r>
      <w:proofErr w:type="spellEnd"/>
      <w:proofErr w:type="gramEnd"/>
      <w:r w:rsidR="00913BF7">
        <w:rPr>
          <w:rFonts w:ascii="Arial" w:hAnsi="Arial" w:cs="Arial"/>
          <w:sz w:val="22"/>
          <w:szCs w:val="22"/>
        </w:rPr>
        <w:t xml:space="preserve"> Corporate Real Estate</w:t>
      </w:r>
      <w:r w:rsidRPr="00BE78F2">
        <w:rPr>
          <w:rFonts w:ascii="Arial" w:hAnsi="Arial" w:cs="Arial"/>
          <w:sz w:val="22"/>
          <w:szCs w:val="22"/>
        </w:rPr>
        <w:t xml:space="preserve"> Coordinator).</w:t>
      </w:r>
    </w:p>
    <w:p w14:paraId="1397CC2A" w14:textId="77777777" w:rsidR="00252800" w:rsidRPr="00BE78F2" w:rsidRDefault="00252800" w:rsidP="00637EB7">
      <w:pPr>
        <w:pStyle w:val="ListParagraph"/>
        <w:jc w:val="both"/>
        <w:rPr>
          <w:rFonts w:ascii="Arial" w:hAnsi="Arial" w:cs="Arial"/>
          <w:b/>
          <w:sz w:val="22"/>
          <w:szCs w:val="22"/>
        </w:rPr>
      </w:pPr>
    </w:p>
    <w:p w14:paraId="1397CC2B"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will comply with and will procure that its personnel comply will all security measures imposed by SARS regarding security and access to the SARS premises.</w:t>
      </w:r>
    </w:p>
    <w:p w14:paraId="1397CC2C" w14:textId="77777777" w:rsidR="00252800" w:rsidRPr="00BE78F2" w:rsidRDefault="00252800" w:rsidP="00637EB7">
      <w:pPr>
        <w:pStyle w:val="ListParagraph"/>
        <w:jc w:val="both"/>
        <w:rPr>
          <w:rFonts w:ascii="Arial" w:hAnsi="Arial" w:cs="Arial"/>
          <w:b/>
          <w:sz w:val="22"/>
          <w:szCs w:val="22"/>
        </w:rPr>
      </w:pPr>
    </w:p>
    <w:p w14:paraId="1397CC2D"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 will have sufficient contingency measures in place to ensure the continuation of services at all times, including during strikes or other labour actions,</w:t>
      </w:r>
    </w:p>
    <w:p w14:paraId="1397CC2E" w14:textId="77777777" w:rsidR="00252800" w:rsidRPr="00BE78F2" w:rsidRDefault="00252800" w:rsidP="00637EB7">
      <w:pPr>
        <w:pStyle w:val="ListParagraph"/>
        <w:jc w:val="both"/>
        <w:rPr>
          <w:rFonts w:ascii="Arial" w:hAnsi="Arial" w:cs="Arial"/>
          <w:b/>
          <w:sz w:val="22"/>
          <w:szCs w:val="22"/>
        </w:rPr>
      </w:pPr>
    </w:p>
    <w:p w14:paraId="1397CC2F"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have the right to appoint subcontractors, in which event the Service Provider will at all times remain responsible to SARS for fulfilment of all its obligations under this Agreement.</w:t>
      </w:r>
    </w:p>
    <w:p w14:paraId="1397CC30" w14:textId="77777777" w:rsidR="00252800" w:rsidRPr="00BE78F2" w:rsidRDefault="00252800" w:rsidP="00637EB7">
      <w:pPr>
        <w:pStyle w:val="ListParagraph"/>
        <w:jc w:val="both"/>
        <w:rPr>
          <w:rFonts w:ascii="Arial" w:hAnsi="Arial" w:cs="Arial"/>
          <w:sz w:val="22"/>
          <w:szCs w:val="22"/>
        </w:rPr>
      </w:pPr>
    </w:p>
    <w:p w14:paraId="1397CC31"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ensure that it all times adheres to, and complies with all laws, including without limitation, employment law legislation and bargaining council agreements to which it is a party. The Service Provider will within 14 (fourteen) days from the Signature Date of this Agreement furnish proof to SARS that its employees are registered for UIF and PAYE.</w:t>
      </w:r>
    </w:p>
    <w:p w14:paraId="1397CC32" w14:textId="77777777" w:rsidR="00252800" w:rsidRPr="00BE78F2" w:rsidRDefault="00252800" w:rsidP="00637EB7">
      <w:pPr>
        <w:pStyle w:val="ListParagraph"/>
        <w:jc w:val="both"/>
        <w:rPr>
          <w:rFonts w:ascii="Arial" w:hAnsi="Arial" w:cs="Arial"/>
          <w:sz w:val="22"/>
          <w:szCs w:val="22"/>
        </w:rPr>
      </w:pPr>
    </w:p>
    <w:p w14:paraId="1397CC33" w14:textId="77777777" w:rsidR="00DD1ABD" w:rsidRDefault="00DD1ABD" w:rsidP="00637EB7">
      <w:pPr>
        <w:pStyle w:val="ListParagraph"/>
        <w:numPr>
          <w:ilvl w:val="1"/>
          <w:numId w:val="19"/>
        </w:numPr>
        <w:spacing w:before="80" w:after="80" w:line="360" w:lineRule="auto"/>
        <w:ind w:left="567" w:hanging="567"/>
        <w:jc w:val="both"/>
        <w:rPr>
          <w:rFonts w:ascii="Arial" w:hAnsi="Arial" w:cs="Arial"/>
          <w:sz w:val="22"/>
          <w:szCs w:val="22"/>
        </w:rPr>
      </w:pPr>
      <w:r>
        <w:rPr>
          <w:rFonts w:ascii="Arial" w:hAnsi="Arial" w:cs="Arial"/>
          <w:sz w:val="22"/>
          <w:szCs w:val="22"/>
        </w:rPr>
        <w:t>The Service Provider must furnish SARS with a valid Pest Control Certificate and be registered with the Department of Agriculture, Forestry and Fisheries for all accredited employees.</w:t>
      </w:r>
    </w:p>
    <w:p w14:paraId="1397CC34" w14:textId="77777777" w:rsidR="00DD1ABD" w:rsidRPr="00DD1ABD" w:rsidRDefault="00DD1ABD" w:rsidP="00DD1ABD">
      <w:pPr>
        <w:pStyle w:val="ListParagraph"/>
        <w:rPr>
          <w:rFonts w:ascii="Arial" w:hAnsi="Arial" w:cs="Arial"/>
          <w:sz w:val="22"/>
          <w:szCs w:val="22"/>
        </w:rPr>
      </w:pPr>
    </w:p>
    <w:p w14:paraId="1397CC35" w14:textId="77777777" w:rsidR="00DD1ABD" w:rsidRPr="00927492" w:rsidRDefault="00DD1ABD" w:rsidP="00927492">
      <w:pPr>
        <w:pStyle w:val="ListParagraph"/>
        <w:numPr>
          <w:ilvl w:val="1"/>
          <w:numId w:val="19"/>
        </w:numPr>
        <w:spacing w:before="80" w:after="80" w:line="360" w:lineRule="auto"/>
        <w:ind w:left="567" w:hanging="567"/>
        <w:jc w:val="both"/>
        <w:rPr>
          <w:rFonts w:ascii="Arial" w:hAnsi="Arial" w:cs="Arial"/>
          <w:sz w:val="22"/>
          <w:szCs w:val="22"/>
        </w:rPr>
      </w:pPr>
      <w:r>
        <w:rPr>
          <w:rFonts w:ascii="Arial" w:hAnsi="Arial" w:cs="Arial"/>
          <w:sz w:val="22"/>
          <w:szCs w:val="22"/>
        </w:rPr>
        <w:t>T</w:t>
      </w:r>
      <w:r w:rsidR="00927492">
        <w:rPr>
          <w:rFonts w:ascii="Arial" w:hAnsi="Arial" w:cs="Arial"/>
          <w:sz w:val="22"/>
          <w:szCs w:val="22"/>
        </w:rPr>
        <w:t>he Pest Control Certificate will remain valid throughout</w:t>
      </w:r>
      <w:r>
        <w:rPr>
          <w:rFonts w:ascii="Arial" w:hAnsi="Arial" w:cs="Arial"/>
          <w:sz w:val="22"/>
          <w:szCs w:val="22"/>
        </w:rPr>
        <w:t xml:space="preserve"> the duration of this Agreement.</w:t>
      </w:r>
    </w:p>
    <w:p w14:paraId="1397CC36"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Service Provider undertakes that it shall at all times </w:t>
      </w:r>
      <w:r w:rsidR="00925E71" w:rsidRPr="00BE78F2">
        <w:rPr>
          <w:rFonts w:ascii="Arial" w:hAnsi="Arial" w:cs="Arial"/>
          <w:sz w:val="22"/>
          <w:szCs w:val="22"/>
        </w:rPr>
        <w:t>c</w:t>
      </w:r>
      <w:r w:rsidRPr="00BE78F2">
        <w:rPr>
          <w:rFonts w:ascii="Arial" w:hAnsi="Arial" w:cs="Arial"/>
          <w:sz w:val="22"/>
          <w:szCs w:val="22"/>
        </w:rPr>
        <w:t>omply with the following standards and norms</w:t>
      </w:r>
      <w:r w:rsidR="00E6181B" w:rsidRPr="00BE78F2">
        <w:rPr>
          <w:rFonts w:ascii="Arial" w:hAnsi="Arial" w:cs="Arial"/>
          <w:sz w:val="22"/>
          <w:szCs w:val="22"/>
        </w:rPr>
        <w:t>,</w:t>
      </w:r>
    </w:p>
    <w:p w14:paraId="1397CC37" w14:textId="77777777" w:rsidR="00252800" w:rsidRPr="00BE78F2" w:rsidRDefault="00252800" w:rsidP="00637EB7">
      <w:pPr>
        <w:pStyle w:val="ListParagraph"/>
        <w:numPr>
          <w:ilvl w:val="0"/>
          <w:numId w:val="12"/>
        </w:numPr>
        <w:jc w:val="both"/>
        <w:rPr>
          <w:rFonts w:ascii="Arial" w:hAnsi="Arial" w:cs="Arial"/>
          <w:sz w:val="22"/>
          <w:szCs w:val="22"/>
        </w:rPr>
      </w:pPr>
      <w:r w:rsidRPr="00BE78F2">
        <w:rPr>
          <w:rFonts w:ascii="Arial" w:hAnsi="Arial" w:cs="Arial"/>
          <w:sz w:val="22"/>
          <w:szCs w:val="22"/>
        </w:rPr>
        <w:t xml:space="preserve">OHSAS 18001 – Occupational Health &amp; Safety Management System </w:t>
      </w:r>
      <w:proofErr w:type="gramStart"/>
      <w:r w:rsidRPr="00BE78F2">
        <w:rPr>
          <w:rFonts w:ascii="Arial" w:hAnsi="Arial" w:cs="Arial"/>
          <w:sz w:val="22"/>
          <w:szCs w:val="22"/>
        </w:rPr>
        <w:t>Certification;</w:t>
      </w:r>
      <w:proofErr w:type="gramEnd"/>
    </w:p>
    <w:p w14:paraId="1397CC38" w14:textId="77777777" w:rsidR="00C9759D" w:rsidRPr="00BE78F2" w:rsidRDefault="00C9759D" w:rsidP="00C9759D">
      <w:pPr>
        <w:pStyle w:val="ListParagraph"/>
        <w:ind w:left="1440"/>
        <w:jc w:val="both"/>
        <w:rPr>
          <w:rFonts w:ascii="Arial" w:hAnsi="Arial" w:cs="Arial"/>
          <w:sz w:val="22"/>
          <w:szCs w:val="22"/>
        </w:rPr>
      </w:pPr>
    </w:p>
    <w:p w14:paraId="1397CC39" w14:textId="77777777" w:rsidR="00252800" w:rsidRPr="00BE78F2" w:rsidRDefault="00252800" w:rsidP="00637EB7">
      <w:pPr>
        <w:pStyle w:val="ListParagraph"/>
        <w:numPr>
          <w:ilvl w:val="0"/>
          <w:numId w:val="12"/>
        </w:numPr>
        <w:jc w:val="both"/>
        <w:rPr>
          <w:rFonts w:ascii="Arial" w:hAnsi="Arial" w:cs="Arial"/>
          <w:sz w:val="22"/>
          <w:szCs w:val="22"/>
        </w:rPr>
      </w:pPr>
      <w:r w:rsidRPr="00BE78F2">
        <w:rPr>
          <w:rFonts w:ascii="Arial" w:hAnsi="Arial" w:cs="Arial"/>
          <w:sz w:val="22"/>
          <w:szCs w:val="22"/>
        </w:rPr>
        <w:lastRenderedPageBreak/>
        <w:t xml:space="preserve">ISO 9001- Quality Management Systems Certification; and </w:t>
      </w:r>
    </w:p>
    <w:p w14:paraId="1397CC3A" w14:textId="77777777" w:rsidR="00C9759D" w:rsidRPr="00BE78F2" w:rsidRDefault="00C9759D" w:rsidP="00C9759D">
      <w:pPr>
        <w:jc w:val="both"/>
        <w:rPr>
          <w:rFonts w:ascii="Arial" w:hAnsi="Arial" w:cs="Arial"/>
          <w:sz w:val="22"/>
          <w:szCs w:val="22"/>
        </w:rPr>
      </w:pPr>
    </w:p>
    <w:p w14:paraId="1397CC3B" w14:textId="77777777" w:rsidR="00252800" w:rsidRDefault="00252800" w:rsidP="00913BF7">
      <w:pPr>
        <w:pStyle w:val="ListParagraph"/>
        <w:numPr>
          <w:ilvl w:val="0"/>
          <w:numId w:val="12"/>
        </w:numPr>
        <w:jc w:val="both"/>
        <w:rPr>
          <w:rFonts w:ascii="Arial" w:hAnsi="Arial" w:cs="Arial"/>
          <w:sz w:val="22"/>
          <w:szCs w:val="22"/>
        </w:rPr>
      </w:pPr>
      <w:r w:rsidRPr="00BE78F2">
        <w:rPr>
          <w:rFonts w:ascii="Arial" w:hAnsi="Arial" w:cs="Arial"/>
          <w:sz w:val="22"/>
          <w:szCs w:val="22"/>
        </w:rPr>
        <w:t>ISO 14001 – Environmental Management Systems Certification</w:t>
      </w:r>
      <w:r w:rsidR="00647298" w:rsidRPr="00BE78F2">
        <w:rPr>
          <w:rFonts w:ascii="Arial" w:hAnsi="Arial" w:cs="Arial"/>
          <w:sz w:val="22"/>
          <w:szCs w:val="22"/>
        </w:rPr>
        <w:t>.</w:t>
      </w:r>
    </w:p>
    <w:p w14:paraId="1397CC3C" w14:textId="77777777" w:rsidR="00DD1ABD" w:rsidRPr="00DD1ABD" w:rsidRDefault="00DD1ABD" w:rsidP="00DD1ABD">
      <w:pPr>
        <w:pStyle w:val="ListParagraph"/>
        <w:rPr>
          <w:rFonts w:ascii="Arial" w:hAnsi="Arial" w:cs="Arial"/>
          <w:sz w:val="22"/>
          <w:szCs w:val="22"/>
        </w:rPr>
      </w:pPr>
    </w:p>
    <w:p w14:paraId="1397CC3D" w14:textId="77777777" w:rsidR="00DD1ABD" w:rsidRPr="00913BF7" w:rsidRDefault="00DD1ABD" w:rsidP="00DD1ABD">
      <w:pPr>
        <w:pStyle w:val="ListParagraph"/>
        <w:ind w:left="1440"/>
        <w:jc w:val="both"/>
        <w:rPr>
          <w:rFonts w:ascii="Arial" w:hAnsi="Arial" w:cs="Arial"/>
          <w:sz w:val="22"/>
          <w:szCs w:val="22"/>
        </w:rPr>
      </w:pPr>
    </w:p>
    <w:p w14:paraId="1397CC3E"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undertakes that it shall instruct its branch offices to carry adequate stock upon this Agreement coming into operation in order to cater for SARS’s short notice order requests.</w:t>
      </w:r>
    </w:p>
    <w:p w14:paraId="1397CC3F" w14:textId="77777777" w:rsidR="00252800" w:rsidRPr="00913BF7" w:rsidRDefault="00252800" w:rsidP="00913BF7">
      <w:pPr>
        <w:jc w:val="both"/>
        <w:rPr>
          <w:rFonts w:ascii="Arial" w:hAnsi="Arial" w:cs="Arial"/>
          <w:sz w:val="22"/>
          <w:szCs w:val="22"/>
        </w:rPr>
      </w:pPr>
    </w:p>
    <w:p w14:paraId="1397CC40" w14:textId="77777777" w:rsidR="00252800" w:rsidRPr="00BE78F2" w:rsidRDefault="00252800" w:rsidP="00637EB7">
      <w:pPr>
        <w:pStyle w:val="ListParagraph"/>
        <w:numPr>
          <w:ilvl w:val="1"/>
          <w:numId w:val="1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at all times adhere to, and conduct itself in an ethical manner, which will not be in conflict with those values that constitute good corporate governance in general, or specifically communicated by SARS to the Service Provider</w:t>
      </w:r>
      <w:r w:rsidR="00647298" w:rsidRPr="00BE78F2">
        <w:rPr>
          <w:rFonts w:ascii="Arial" w:hAnsi="Arial" w:cs="Arial"/>
          <w:sz w:val="22"/>
          <w:szCs w:val="22"/>
        </w:rPr>
        <w:t>,</w:t>
      </w:r>
      <w:r w:rsidR="0053752A" w:rsidRPr="00BE78F2">
        <w:rPr>
          <w:rFonts w:ascii="Arial" w:hAnsi="Arial" w:cs="Arial"/>
          <w:sz w:val="22"/>
          <w:szCs w:val="22"/>
        </w:rPr>
        <w:t xml:space="preserve"> from time to time</w:t>
      </w:r>
      <w:r w:rsidRPr="00BE78F2">
        <w:rPr>
          <w:rFonts w:ascii="Arial" w:hAnsi="Arial" w:cs="Arial"/>
          <w:sz w:val="22"/>
          <w:szCs w:val="22"/>
        </w:rPr>
        <w:t>.</w:t>
      </w:r>
    </w:p>
    <w:p w14:paraId="1397CC41" w14:textId="77777777" w:rsidR="00B22441" w:rsidRPr="00BE78F2" w:rsidRDefault="00B22441" w:rsidP="00637EB7">
      <w:pPr>
        <w:pStyle w:val="ListParagraph"/>
        <w:jc w:val="both"/>
        <w:rPr>
          <w:rFonts w:ascii="Arial" w:hAnsi="Arial" w:cs="Arial"/>
          <w:sz w:val="22"/>
          <w:szCs w:val="22"/>
        </w:rPr>
      </w:pPr>
    </w:p>
    <w:p w14:paraId="1397CC42" w14:textId="77777777" w:rsidR="00733134" w:rsidRPr="00BE78F2" w:rsidRDefault="00733134" w:rsidP="00637EB7">
      <w:pPr>
        <w:pStyle w:val="ListParagraph"/>
        <w:numPr>
          <w:ilvl w:val="0"/>
          <w:numId w:val="18"/>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 xml:space="preserve">FEES AND </w:t>
      </w:r>
      <w:r w:rsidR="00E8418F" w:rsidRPr="00BE78F2">
        <w:rPr>
          <w:rFonts w:ascii="Arial" w:hAnsi="Arial" w:cs="Arial"/>
          <w:b/>
          <w:sz w:val="22"/>
          <w:szCs w:val="22"/>
        </w:rPr>
        <w:t>PAYMENT</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w:instrText>
      </w:r>
      <w:r w:rsidR="000A55D1" w:rsidRPr="00D039EF">
        <w:rPr>
          <w:rFonts w:ascii="Arial" w:hAnsi="Arial" w:cs="Arial"/>
          <w:b/>
          <w:bCs/>
          <w:sz w:val="22"/>
          <w:szCs w:val="22"/>
        </w:rPr>
        <w:instrText>TC "</w:instrText>
      </w:r>
      <w:bookmarkStart w:id="18" w:name="_Toc170116934"/>
      <w:r w:rsidR="000A55D1" w:rsidRPr="00D039EF">
        <w:rPr>
          <w:rFonts w:ascii="Arial" w:hAnsi="Arial" w:cs="Arial"/>
          <w:b/>
          <w:bCs/>
          <w:sz w:val="22"/>
          <w:szCs w:val="22"/>
          <w:lang w:val="en-US"/>
        </w:rPr>
        <w:instrText>8   FEES AND PAYMENT</w:instrText>
      </w:r>
      <w:bookmarkEnd w:id="18"/>
      <w:r w:rsidR="000A55D1" w:rsidRPr="00D039EF">
        <w:rPr>
          <w:rFonts w:ascii="Arial" w:hAnsi="Arial" w:cs="Arial"/>
          <w:b/>
          <w:bCs/>
          <w:sz w:val="22"/>
          <w:szCs w:val="22"/>
        </w:rPr>
        <w:instrText>" \f C \l "1</w:instrText>
      </w:r>
      <w:r w:rsidR="000A55D1" w:rsidRPr="00BE78F2">
        <w:rPr>
          <w:rFonts w:ascii="Arial" w:hAnsi="Arial" w:cs="Arial"/>
          <w:sz w:val="22"/>
          <w:szCs w:val="22"/>
        </w:rPr>
        <w:instrText xml:space="preserve">" </w:instrText>
      </w:r>
      <w:r w:rsidR="00B54059" w:rsidRPr="00BE78F2">
        <w:rPr>
          <w:rFonts w:ascii="Arial" w:hAnsi="Arial" w:cs="Arial"/>
          <w:b/>
          <w:sz w:val="22"/>
          <w:szCs w:val="22"/>
        </w:rPr>
        <w:fldChar w:fldCharType="end"/>
      </w:r>
    </w:p>
    <w:p w14:paraId="1397CC43" w14:textId="77777777" w:rsidR="00E61692" w:rsidRPr="00BE78F2" w:rsidRDefault="00E61692" w:rsidP="00637EB7">
      <w:pPr>
        <w:pStyle w:val="ListParagraph"/>
        <w:spacing w:before="80" w:after="80" w:line="360" w:lineRule="auto"/>
        <w:ind w:left="567"/>
        <w:jc w:val="both"/>
        <w:rPr>
          <w:rFonts w:ascii="Arial" w:hAnsi="Arial" w:cs="Arial"/>
          <w:b/>
          <w:sz w:val="22"/>
          <w:szCs w:val="22"/>
        </w:rPr>
      </w:pPr>
    </w:p>
    <w:p w14:paraId="1397CC44" w14:textId="58D0DD1A" w:rsidR="00E8418F" w:rsidRPr="00BE78F2" w:rsidRDefault="00596877"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fees</w:t>
      </w:r>
      <w:r w:rsidR="00733134" w:rsidRPr="00BE78F2">
        <w:rPr>
          <w:rFonts w:ascii="Arial" w:hAnsi="Arial" w:cs="Arial"/>
          <w:sz w:val="22"/>
          <w:szCs w:val="22"/>
        </w:rPr>
        <w:t xml:space="preserve"> payable by SARS to the</w:t>
      </w:r>
      <w:r w:rsidR="00E8418F" w:rsidRPr="00BE78F2">
        <w:rPr>
          <w:rFonts w:ascii="Arial" w:hAnsi="Arial" w:cs="Arial"/>
          <w:sz w:val="22"/>
          <w:szCs w:val="22"/>
        </w:rPr>
        <w:t xml:space="preserve"> Service Provider in</w:t>
      </w:r>
      <w:r w:rsidR="00927492">
        <w:rPr>
          <w:rFonts w:ascii="Arial" w:hAnsi="Arial" w:cs="Arial"/>
          <w:sz w:val="22"/>
          <w:szCs w:val="22"/>
        </w:rPr>
        <w:t xml:space="preserve"> respect of the</w:t>
      </w:r>
      <w:r w:rsidR="00683D4E" w:rsidRPr="00BE78F2">
        <w:rPr>
          <w:rFonts w:ascii="Arial" w:hAnsi="Arial" w:cs="Arial"/>
          <w:sz w:val="22"/>
          <w:szCs w:val="22"/>
        </w:rPr>
        <w:t xml:space="preserve"> Services will be fixed for the </w:t>
      </w:r>
      <w:r w:rsidR="008C3B59">
        <w:rPr>
          <w:rFonts w:ascii="Arial" w:hAnsi="Arial" w:cs="Arial"/>
          <w:sz w:val="22"/>
          <w:szCs w:val="22"/>
        </w:rPr>
        <w:t>60</w:t>
      </w:r>
      <w:r w:rsidR="00683D4E" w:rsidRPr="00BE78F2">
        <w:rPr>
          <w:rFonts w:ascii="Arial" w:hAnsi="Arial" w:cs="Arial"/>
          <w:sz w:val="22"/>
          <w:szCs w:val="22"/>
        </w:rPr>
        <w:t xml:space="preserve"> </w:t>
      </w:r>
      <w:r w:rsidR="0053752A" w:rsidRPr="00BE78F2">
        <w:rPr>
          <w:rFonts w:ascii="Arial" w:hAnsi="Arial" w:cs="Arial"/>
          <w:sz w:val="22"/>
          <w:szCs w:val="22"/>
        </w:rPr>
        <w:t>(</w:t>
      </w:r>
      <w:r w:rsidR="008C3B59">
        <w:rPr>
          <w:rFonts w:ascii="Arial" w:hAnsi="Arial" w:cs="Arial"/>
          <w:sz w:val="22"/>
          <w:szCs w:val="22"/>
        </w:rPr>
        <w:t>sixty</w:t>
      </w:r>
      <w:r w:rsidR="0053752A" w:rsidRPr="00BE78F2">
        <w:rPr>
          <w:rFonts w:ascii="Arial" w:hAnsi="Arial" w:cs="Arial"/>
          <w:sz w:val="22"/>
          <w:szCs w:val="22"/>
        </w:rPr>
        <w:t xml:space="preserve">) </w:t>
      </w:r>
      <w:r w:rsidR="00683D4E" w:rsidRPr="00BE78F2">
        <w:rPr>
          <w:rFonts w:ascii="Arial" w:hAnsi="Arial" w:cs="Arial"/>
          <w:sz w:val="22"/>
          <w:szCs w:val="22"/>
        </w:rPr>
        <w:t>months contract period</w:t>
      </w:r>
      <w:r w:rsidR="00927492">
        <w:rPr>
          <w:rFonts w:ascii="Arial" w:hAnsi="Arial" w:cs="Arial"/>
          <w:sz w:val="22"/>
          <w:szCs w:val="22"/>
        </w:rPr>
        <w:t>.</w:t>
      </w:r>
    </w:p>
    <w:p w14:paraId="1397CC45" w14:textId="77777777" w:rsidR="00733134" w:rsidRPr="00927492" w:rsidRDefault="00733134" w:rsidP="00927492">
      <w:pPr>
        <w:spacing w:before="80" w:after="80" w:line="360" w:lineRule="auto"/>
        <w:jc w:val="both"/>
        <w:rPr>
          <w:rFonts w:ascii="Arial" w:hAnsi="Arial" w:cs="Arial"/>
          <w:sz w:val="22"/>
          <w:szCs w:val="22"/>
        </w:rPr>
      </w:pPr>
    </w:p>
    <w:p w14:paraId="1397CC46" w14:textId="77777777" w:rsidR="00DD1ABD" w:rsidRDefault="00683D4E" w:rsidP="00DD1ABD">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Parties hereby record that no fees will be payable in respect of the installation of the equipment.</w:t>
      </w:r>
    </w:p>
    <w:p w14:paraId="1397CC47" w14:textId="77777777" w:rsidR="00DD1ABD" w:rsidRPr="00DD1ABD" w:rsidRDefault="00DD1ABD" w:rsidP="00DD1ABD">
      <w:pPr>
        <w:pStyle w:val="ListParagraph"/>
        <w:spacing w:before="80" w:after="80" w:line="360" w:lineRule="auto"/>
        <w:ind w:left="567"/>
        <w:jc w:val="both"/>
        <w:rPr>
          <w:rFonts w:ascii="Arial" w:hAnsi="Arial" w:cs="Arial"/>
          <w:sz w:val="22"/>
          <w:szCs w:val="22"/>
        </w:rPr>
      </w:pPr>
    </w:p>
    <w:p w14:paraId="1397CC48" w14:textId="1EA70C8C"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w:t>
      </w:r>
      <w:r w:rsidR="00A63A0A" w:rsidRPr="00A63A0A">
        <w:rPr>
          <w:rFonts w:ascii="Arial" w:hAnsi="Arial" w:cs="Arial"/>
          <w:sz w:val="22"/>
          <w:szCs w:val="22"/>
        </w:rPr>
        <w:t xml:space="preserve">Schedule of Fees </w:t>
      </w:r>
      <w:r w:rsidRPr="00BE78F2">
        <w:rPr>
          <w:rFonts w:ascii="Arial" w:hAnsi="Arial" w:cs="Arial"/>
          <w:sz w:val="22"/>
          <w:szCs w:val="22"/>
        </w:rPr>
        <w:t xml:space="preserve">will be fixed for a period of 12 (twelve) months. </w:t>
      </w:r>
      <w:r w:rsidR="00A63A0A">
        <w:rPr>
          <w:rFonts w:ascii="Arial" w:hAnsi="Arial" w:cs="Arial"/>
          <w:sz w:val="22"/>
          <w:szCs w:val="22"/>
        </w:rPr>
        <w:t xml:space="preserve">Any escalation </w:t>
      </w:r>
      <w:r w:rsidR="00E162C6">
        <w:rPr>
          <w:rFonts w:ascii="Arial" w:hAnsi="Arial" w:cs="Arial"/>
          <w:sz w:val="22"/>
          <w:szCs w:val="22"/>
        </w:rPr>
        <w:t xml:space="preserve">in the </w:t>
      </w:r>
      <w:r w:rsidR="004E5ACF" w:rsidRPr="004E5ACF">
        <w:rPr>
          <w:rFonts w:ascii="Arial" w:hAnsi="Arial" w:cs="Arial"/>
          <w:sz w:val="22"/>
          <w:szCs w:val="22"/>
        </w:rPr>
        <w:t xml:space="preserve">Schedule of Fees </w:t>
      </w:r>
      <w:r w:rsidR="00E162C6">
        <w:rPr>
          <w:rFonts w:ascii="Arial" w:hAnsi="Arial" w:cs="Arial"/>
          <w:sz w:val="22"/>
          <w:szCs w:val="22"/>
        </w:rPr>
        <w:t xml:space="preserve">will be negotiated between </w:t>
      </w:r>
      <w:r w:rsidR="006051F9">
        <w:rPr>
          <w:rFonts w:ascii="Arial" w:hAnsi="Arial" w:cs="Arial"/>
          <w:sz w:val="22"/>
          <w:szCs w:val="22"/>
        </w:rPr>
        <w:t>S</w:t>
      </w:r>
      <w:r w:rsidR="00E162C6">
        <w:rPr>
          <w:rFonts w:ascii="Arial" w:hAnsi="Arial" w:cs="Arial"/>
          <w:sz w:val="22"/>
          <w:szCs w:val="22"/>
        </w:rPr>
        <w:t xml:space="preserve">ARS </w:t>
      </w:r>
      <w:r w:rsidR="006051F9">
        <w:rPr>
          <w:rFonts w:ascii="Arial" w:hAnsi="Arial" w:cs="Arial"/>
          <w:sz w:val="22"/>
          <w:szCs w:val="22"/>
        </w:rPr>
        <w:t>and the</w:t>
      </w:r>
      <w:r w:rsidR="006051F9" w:rsidRPr="006051F9">
        <w:t xml:space="preserve"> </w:t>
      </w:r>
      <w:r w:rsidR="006051F9" w:rsidRPr="006051F9">
        <w:rPr>
          <w:rFonts w:ascii="Arial" w:hAnsi="Arial" w:cs="Arial"/>
          <w:sz w:val="22"/>
          <w:szCs w:val="22"/>
        </w:rPr>
        <w:t>Service Provider</w:t>
      </w:r>
      <w:r w:rsidR="006051F9">
        <w:rPr>
          <w:rFonts w:ascii="Arial" w:hAnsi="Arial" w:cs="Arial"/>
          <w:sz w:val="22"/>
          <w:szCs w:val="22"/>
        </w:rPr>
        <w:t xml:space="preserve">, </w:t>
      </w:r>
      <w:r w:rsidRPr="00BE78F2">
        <w:rPr>
          <w:rFonts w:ascii="Arial" w:hAnsi="Arial" w:cs="Arial"/>
          <w:sz w:val="22"/>
          <w:szCs w:val="22"/>
        </w:rPr>
        <w:t xml:space="preserve">as applicable and with effect from the first anniversary of the Commencement Date. SARS will issue purchase orders to the Service Provider for </w:t>
      </w:r>
      <w:r w:rsidR="00224054">
        <w:rPr>
          <w:rFonts w:ascii="Arial" w:hAnsi="Arial" w:cs="Arial"/>
          <w:sz w:val="22"/>
          <w:szCs w:val="22"/>
        </w:rPr>
        <w:t xml:space="preserve">services </w:t>
      </w:r>
      <w:r w:rsidRPr="00BE78F2">
        <w:rPr>
          <w:rFonts w:ascii="Arial" w:hAnsi="Arial" w:cs="Arial"/>
          <w:sz w:val="22"/>
          <w:szCs w:val="22"/>
        </w:rPr>
        <w:t>as and when required.</w:t>
      </w:r>
    </w:p>
    <w:p w14:paraId="1397CC49" w14:textId="77777777" w:rsidR="001164AE" w:rsidRPr="00BE78F2" w:rsidRDefault="001164AE" w:rsidP="00637EB7">
      <w:pPr>
        <w:pStyle w:val="ListParagraph"/>
        <w:jc w:val="both"/>
        <w:rPr>
          <w:rFonts w:ascii="Arial" w:hAnsi="Arial" w:cs="Arial"/>
          <w:sz w:val="22"/>
          <w:szCs w:val="22"/>
        </w:rPr>
      </w:pPr>
    </w:p>
    <w:p w14:paraId="1397CC4A" w14:textId="77777777"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 Schedule of Fees is attached as Annexure “</w:t>
      </w:r>
      <w:r w:rsidRPr="00BE78F2">
        <w:rPr>
          <w:rFonts w:ascii="Arial" w:hAnsi="Arial" w:cs="Arial"/>
          <w:b/>
          <w:sz w:val="22"/>
          <w:szCs w:val="22"/>
        </w:rPr>
        <w:t>D</w:t>
      </w:r>
      <w:r w:rsidRPr="00BE78F2">
        <w:rPr>
          <w:rFonts w:ascii="Arial" w:hAnsi="Arial" w:cs="Arial"/>
          <w:sz w:val="22"/>
          <w:szCs w:val="22"/>
        </w:rPr>
        <w:t>”.</w:t>
      </w:r>
    </w:p>
    <w:p w14:paraId="1397CC4B" w14:textId="77777777" w:rsidR="001164AE" w:rsidRPr="00BE78F2" w:rsidRDefault="001164AE" w:rsidP="00637EB7">
      <w:pPr>
        <w:pStyle w:val="ListParagraph"/>
        <w:jc w:val="both"/>
        <w:rPr>
          <w:rFonts w:ascii="Arial" w:hAnsi="Arial" w:cs="Arial"/>
          <w:sz w:val="22"/>
          <w:szCs w:val="22"/>
        </w:rPr>
      </w:pPr>
    </w:p>
    <w:p w14:paraId="1397CC4C" w14:textId="77777777"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Save where provided otherwise, fees and charges referred to in this Agreement are inclusive of VAT.</w:t>
      </w:r>
    </w:p>
    <w:p w14:paraId="1397CC4D" w14:textId="77777777" w:rsidR="001164AE" w:rsidRPr="00BE78F2" w:rsidRDefault="001164AE" w:rsidP="00637EB7">
      <w:pPr>
        <w:pStyle w:val="ListParagraph"/>
        <w:jc w:val="both"/>
        <w:rPr>
          <w:rFonts w:ascii="Arial" w:hAnsi="Arial" w:cs="Arial"/>
          <w:sz w:val="22"/>
          <w:szCs w:val="22"/>
        </w:rPr>
      </w:pPr>
    </w:p>
    <w:p w14:paraId="1397CC4E" w14:textId="77777777" w:rsidR="001164AE" w:rsidRPr="00BE78F2" w:rsidRDefault="001164AE"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All amounts due and payable by SARS to the </w:t>
      </w:r>
      <w:bookmarkStart w:id="19" w:name="_Hlk169260249"/>
      <w:r w:rsidRPr="00BE78F2">
        <w:rPr>
          <w:rFonts w:ascii="Arial" w:hAnsi="Arial" w:cs="Arial"/>
          <w:sz w:val="22"/>
          <w:szCs w:val="22"/>
        </w:rPr>
        <w:t xml:space="preserve">Service Provider </w:t>
      </w:r>
      <w:bookmarkEnd w:id="19"/>
      <w:r w:rsidRPr="00BE78F2">
        <w:rPr>
          <w:rFonts w:ascii="Arial" w:hAnsi="Arial" w:cs="Arial"/>
          <w:sz w:val="22"/>
          <w:szCs w:val="22"/>
        </w:rPr>
        <w:t xml:space="preserve">shall be payable within 30 (thirty) days of receipt of a valid tax invoice provided that SARS is satisfied that the invoice correctly reflects the amount/s due by SARS in respect of the Services rendered and upon SARS’s </w:t>
      </w:r>
      <w:r w:rsidR="0053752A" w:rsidRPr="00BE78F2">
        <w:rPr>
          <w:rFonts w:ascii="Arial" w:hAnsi="Arial" w:cs="Arial"/>
          <w:sz w:val="22"/>
          <w:szCs w:val="22"/>
        </w:rPr>
        <w:t>Regional Facility</w:t>
      </w:r>
      <w:r w:rsidRPr="00BE78F2">
        <w:rPr>
          <w:rFonts w:ascii="Arial" w:hAnsi="Arial" w:cs="Arial"/>
          <w:sz w:val="22"/>
          <w:szCs w:val="22"/>
        </w:rPr>
        <w:t xml:space="preserve"> Manager certifying </w:t>
      </w:r>
      <w:r w:rsidR="0053752A" w:rsidRPr="00BE78F2">
        <w:rPr>
          <w:rFonts w:ascii="Arial" w:hAnsi="Arial" w:cs="Arial"/>
          <w:sz w:val="22"/>
          <w:szCs w:val="22"/>
        </w:rPr>
        <w:t xml:space="preserve">within seven (7) days after receipt of </w:t>
      </w:r>
      <w:r w:rsidR="004B6F52" w:rsidRPr="00BE78F2">
        <w:rPr>
          <w:rFonts w:ascii="Arial" w:hAnsi="Arial" w:cs="Arial"/>
          <w:sz w:val="22"/>
          <w:szCs w:val="22"/>
        </w:rPr>
        <w:t>an</w:t>
      </w:r>
      <w:r w:rsidR="0053752A" w:rsidRPr="00BE78F2">
        <w:rPr>
          <w:rFonts w:ascii="Arial" w:hAnsi="Arial" w:cs="Arial"/>
          <w:sz w:val="22"/>
          <w:szCs w:val="22"/>
        </w:rPr>
        <w:t xml:space="preserve"> invoice, </w:t>
      </w:r>
      <w:r w:rsidRPr="00BE78F2">
        <w:rPr>
          <w:rFonts w:ascii="Arial" w:hAnsi="Arial" w:cs="Arial"/>
          <w:sz w:val="22"/>
          <w:szCs w:val="22"/>
        </w:rPr>
        <w:t>that the Service Provider complied with the mandatory tasks and deliverables as specified in the Tender Documents.</w:t>
      </w:r>
    </w:p>
    <w:p w14:paraId="1397CC4F" w14:textId="77777777" w:rsidR="001164AE" w:rsidRPr="00BE78F2" w:rsidRDefault="001164AE" w:rsidP="00637EB7">
      <w:pPr>
        <w:pStyle w:val="ListParagraph"/>
        <w:jc w:val="both"/>
        <w:rPr>
          <w:rFonts w:ascii="Arial" w:hAnsi="Arial" w:cs="Arial"/>
          <w:sz w:val="22"/>
          <w:szCs w:val="22"/>
        </w:rPr>
      </w:pPr>
    </w:p>
    <w:p w14:paraId="1397CC50" w14:textId="77777777" w:rsidR="001164AE" w:rsidRPr="00BE78F2" w:rsidRDefault="009C014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Invoice requirements:</w:t>
      </w:r>
    </w:p>
    <w:p w14:paraId="1397CC51" w14:textId="77777777" w:rsidR="009C014A" w:rsidRPr="00BE78F2" w:rsidRDefault="009C014A" w:rsidP="00637EB7">
      <w:pPr>
        <w:pStyle w:val="ListParagraph"/>
        <w:jc w:val="both"/>
        <w:rPr>
          <w:rFonts w:ascii="Arial" w:hAnsi="Arial" w:cs="Arial"/>
          <w:sz w:val="22"/>
          <w:szCs w:val="22"/>
        </w:rPr>
      </w:pPr>
    </w:p>
    <w:p w14:paraId="1397CC52" w14:textId="77777777" w:rsidR="009C014A" w:rsidRPr="00BE78F2"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 xml:space="preserve">The Service Provider will furnish SARS’s Finance Department </w:t>
      </w:r>
      <w:r w:rsidR="003C5804" w:rsidRPr="00BE78F2">
        <w:rPr>
          <w:rFonts w:ascii="Arial" w:hAnsi="Arial" w:cs="Arial"/>
          <w:sz w:val="22"/>
          <w:szCs w:val="22"/>
        </w:rPr>
        <w:t>with monthly</w:t>
      </w:r>
      <w:r w:rsidRPr="00BE78F2">
        <w:rPr>
          <w:rFonts w:ascii="Arial" w:hAnsi="Arial" w:cs="Arial"/>
          <w:sz w:val="22"/>
          <w:szCs w:val="22"/>
        </w:rPr>
        <w:t xml:space="preserve"> invoice</w:t>
      </w:r>
      <w:r w:rsidR="004B6F52" w:rsidRPr="00BE78F2">
        <w:rPr>
          <w:rFonts w:ascii="Arial" w:hAnsi="Arial" w:cs="Arial"/>
          <w:sz w:val="22"/>
          <w:szCs w:val="22"/>
        </w:rPr>
        <w:t>s</w:t>
      </w:r>
      <w:r w:rsidRPr="00BE78F2">
        <w:rPr>
          <w:rFonts w:ascii="Arial" w:hAnsi="Arial" w:cs="Arial"/>
          <w:sz w:val="22"/>
          <w:szCs w:val="22"/>
        </w:rPr>
        <w:t>.</w:t>
      </w:r>
    </w:p>
    <w:p w14:paraId="1397CC53" w14:textId="77777777" w:rsidR="009C014A"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The invoices must be hand delivered</w:t>
      </w:r>
      <w:r w:rsidR="0053752A" w:rsidRPr="00BE78F2">
        <w:rPr>
          <w:rFonts w:ascii="Arial" w:hAnsi="Arial" w:cs="Arial"/>
          <w:sz w:val="22"/>
          <w:szCs w:val="22"/>
        </w:rPr>
        <w:t xml:space="preserve"> (or otherwise as agreed from time to time)</w:t>
      </w:r>
      <w:r w:rsidRPr="00BE78F2">
        <w:rPr>
          <w:rFonts w:ascii="Arial" w:hAnsi="Arial" w:cs="Arial"/>
          <w:sz w:val="22"/>
          <w:szCs w:val="22"/>
        </w:rPr>
        <w:t xml:space="preserve"> by the Service Provider to the Facilities Coordinators </w:t>
      </w:r>
      <w:r w:rsidR="0053752A" w:rsidRPr="00BE78F2">
        <w:rPr>
          <w:rFonts w:ascii="Arial" w:hAnsi="Arial" w:cs="Arial"/>
          <w:sz w:val="22"/>
          <w:szCs w:val="22"/>
        </w:rPr>
        <w:t xml:space="preserve">concerned </w:t>
      </w:r>
      <w:r w:rsidRPr="00BE78F2">
        <w:rPr>
          <w:rFonts w:ascii="Arial" w:hAnsi="Arial" w:cs="Arial"/>
          <w:sz w:val="22"/>
          <w:szCs w:val="22"/>
        </w:rPr>
        <w:t>in the regions</w:t>
      </w:r>
      <w:r w:rsidR="0053752A" w:rsidRPr="00BE78F2">
        <w:rPr>
          <w:rFonts w:ascii="Arial" w:hAnsi="Arial" w:cs="Arial"/>
          <w:sz w:val="22"/>
          <w:szCs w:val="22"/>
        </w:rPr>
        <w:t xml:space="preserve"> in which it rendered Services</w:t>
      </w:r>
      <w:r w:rsidRPr="00BE78F2">
        <w:rPr>
          <w:rFonts w:ascii="Arial" w:hAnsi="Arial" w:cs="Arial"/>
          <w:sz w:val="22"/>
          <w:szCs w:val="22"/>
        </w:rPr>
        <w:t>, whilst electronic copies must simultaneously be sent to SARS’s Head Office.</w:t>
      </w:r>
    </w:p>
    <w:p w14:paraId="1397CC54" w14:textId="77777777" w:rsidR="00BE78F2" w:rsidRPr="00BE78F2" w:rsidRDefault="00BE78F2" w:rsidP="00BE78F2">
      <w:pPr>
        <w:pStyle w:val="ListParagraph"/>
        <w:spacing w:before="80" w:after="80" w:line="360" w:lineRule="auto"/>
        <w:ind w:left="1287"/>
        <w:jc w:val="both"/>
        <w:rPr>
          <w:rFonts w:ascii="Arial" w:hAnsi="Arial" w:cs="Arial"/>
          <w:sz w:val="22"/>
          <w:szCs w:val="22"/>
        </w:rPr>
      </w:pPr>
    </w:p>
    <w:p w14:paraId="1397CC55" w14:textId="77777777" w:rsidR="009C014A" w:rsidRPr="00BE78F2" w:rsidRDefault="009C014A" w:rsidP="00637EB7">
      <w:pPr>
        <w:pStyle w:val="ListParagraph"/>
        <w:numPr>
          <w:ilvl w:val="0"/>
          <w:numId w:val="13"/>
        </w:numPr>
        <w:spacing w:before="80" w:after="80" w:line="360" w:lineRule="auto"/>
        <w:jc w:val="both"/>
        <w:rPr>
          <w:rFonts w:ascii="Arial" w:hAnsi="Arial" w:cs="Arial"/>
          <w:sz w:val="22"/>
          <w:szCs w:val="22"/>
        </w:rPr>
      </w:pPr>
      <w:r w:rsidRPr="00BE78F2">
        <w:rPr>
          <w:rFonts w:ascii="Arial" w:hAnsi="Arial" w:cs="Arial"/>
          <w:sz w:val="22"/>
          <w:szCs w:val="22"/>
        </w:rPr>
        <w:t>Invoices must state the following:</w:t>
      </w:r>
    </w:p>
    <w:p w14:paraId="1397CC56"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 xml:space="preserve"> Name of the building serviced,</w:t>
      </w:r>
    </w:p>
    <w:p w14:paraId="1397CC57"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The month during which the Services were provided,</w:t>
      </w:r>
    </w:p>
    <w:p w14:paraId="1397CC58"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Purchase Order Number; and</w:t>
      </w:r>
    </w:p>
    <w:p w14:paraId="1397CC59" w14:textId="77777777" w:rsidR="009C014A" w:rsidRPr="00BE78F2" w:rsidRDefault="009C014A" w:rsidP="00637EB7">
      <w:pPr>
        <w:pStyle w:val="ListParagraph"/>
        <w:numPr>
          <w:ilvl w:val="0"/>
          <w:numId w:val="14"/>
        </w:numPr>
        <w:spacing w:before="80" w:after="80" w:line="360" w:lineRule="auto"/>
        <w:jc w:val="both"/>
        <w:rPr>
          <w:rFonts w:ascii="Arial" w:hAnsi="Arial" w:cs="Arial"/>
          <w:sz w:val="22"/>
          <w:szCs w:val="22"/>
        </w:rPr>
      </w:pPr>
      <w:r w:rsidRPr="00BE78F2">
        <w:rPr>
          <w:rFonts w:ascii="Arial" w:hAnsi="Arial" w:cs="Arial"/>
          <w:sz w:val="22"/>
          <w:szCs w:val="22"/>
        </w:rPr>
        <w:t>Proof of delivery must be attached in the case of consumables.</w:t>
      </w:r>
    </w:p>
    <w:p w14:paraId="1397CC5A" w14:textId="77777777" w:rsidR="004B6F52" w:rsidRPr="00BE78F2" w:rsidRDefault="004B6F52" w:rsidP="00637EB7">
      <w:pPr>
        <w:spacing w:before="80" w:after="80" w:line="360" w:lineRule="auto"/>
        <w:jc w:val="both"/>
        <w:rPr>
          <w:rFonts w:ascii="Arial" w:hAnsi="Arial" w:cs="Arial"/>
          <w:sz w:val="22"/>
          <w:szCs w:val="22"/>
          <w:lang w:val="en-ZA"/>
        </w:rPr>
      </w:pPr>
    </w:p>
    <w:p w14:paraId="1397CC5B" w14:textId="77777777" w:rsidR="00663D05" w:rsidRPr="0078250B" w:rsidRDefault="00663D05" w:rsidP="00637EB7">
      <w:pPr>
        <w:pStyle w:val="ListParagraph"/>
        <w:numPr>
          <w:ilvl w:val="0"/>
          <w:numId w:val="9"/>
        </w:numPr>
        <w:spacing w:before="80" w:after="80" w:line="360" w:lineRule="auto"/>
        <w:jc w:val="both"/>
        <w:rPr>
          <w:rFonts w:ascii="Arial" w:hAnsi="Arial" w:cs="Arial"/>
          <w:b/>
          <w:sz w:val="22"/>
          <w:szCs w:val="22"/>
          <w:lang w:val="en-ZA"/>
        </w:rPr>
      </w:pPr>
      <w:r w:rsidRPr="00BE78F2">
        <w:rPr>
          <w:rFonts w:ascii="Arial" w:hAnsi="Arial" w:cs="Arial"/>
          <w:b/>
          <w:sz w:val="22"/>
          <w:szCs w:val="22"/>
          <w:lang w:val="en-ZA"/>
        </w:rPr>
        <w:t>DISPUTED CHARGES AND INVOICING ERRORS</w:t>
      </w:r>
      <w:r w:rsidR="00B54059" w:rsidRPr="0078250B">
        <w:rPr>
          <w:rFonts w:ascii="Arial" w:hAnsi="Arial" w:cs="Arial"/>
          <w:b/>
          <w:sz w:val="22"/>
          <w:szCs w:val="22"/>
          <w:lang w:val="en-ZA"/>
        </w:rPr>
        <w:fldChar w:fldCharType="begin"/>
      </w:r>
      <w:r w:rsidR="000A55D1" w:rsidRPr="0078250B">
        <w:rPr>
          <w:rFonts w:ascii="Arial" w:hAnsi="Arial" w:cs="Arial"/>
          <w:b/>
          <w:sz w:val="22"/>
          <w:szCs w:val="22"/>
        </w:rPr>
        <w:instrText xml:space="preserve"> TC "</w:instrText>
      </w:r>
      <w:bookmarkStart w:id="20" w:name="_Toc170116935"/>
      <w:r w:rsidR="000A55D1" w:rsidRPr="0078250B">
        <w:rPr>
          <w:rFonts w:ascii="Arial" w:hAnsi="Arial" w:cs="Arial"/>
          <w:b/>
          <w:sz w:val="22"/>
          <w:szCs w:val="22"/>
          <w:lang w:val="en-ZA"/>
        </w:rPr>
        <w:instrText>9   DISPUTED CHARGES AND INVOICING ERRORS</w:instrText>
      </w:r>
      <w:bookmarkEnd w:id="20"/>
      <w:r w:rsidR="000A55D1" w:rsidRPr="0078250B">
        <w:rPr>
          <w:rFonts w:ascii="Arial" w:hAnsi="Arial" w:cs="Arial"/>
          <w:b/>
          <w:sz w:val="22"/>
          <w:szCs w:val="22"/>
        </w:rPr>
        <w:instrText xml:space="preserve">" \f C \l "1" </w:instrText>
      </w:r>
      <w:r w:rsidR="00B54059" w:rsidRPr="0078250B">
        <w:rPr>
          <w:rFonts w:ascii="Arial" w:hAnsi="Arial" w:cs="Arial"/>
          <w:b/>
          <w:sz w:val="22"/>
          <w:szCs w:val="22"/>
          <w:lang w:val="en-ZA"/>
        </w:rPr>
        <w:fldChar w:fldCharType="end"/>
      </w:r>
    </w:p>
    <w:p w14:paraId="1397CC5C" w14:textId="77777777" w:rsidR="00663D05" w:rsidRPr="00BE78F2" w:rsidRDefault="00663D05" w:rsidP="00637EB7">
      <w:pPr>
        <w:tabs>
          <w:tab w:val="left" w:pos="284"/>
        </w:tabs>
        <w:spacing w:before="80" w:after="80" w:line="360" w:lineRule="auto"/>
        <w:ind w:left="567" w:hanging="567"/>
        <w:jc w:val="both"/>
        <w:rPr>
          <w:rFonts w:ascii="Arial" w:hAnsi="Arial" w:cs="Arial"/>
          <w:b/>
          <w:sz w:val="22"/>
          <w:szCs w:val="22"/>
          <w:lang w:val="en-ZA"/>
        </w:rPr>
      </w:pPr>
    </w:p>
    <w:p w14:paraId="1397CC5D" w14:textId="77777777" w:rsidR="00733134" w:rsidRPr="00BE78F2"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may withhold payment of fees that SARS disputes in good faith or, if the disputed fees have already been paid, SARS may withhold an equal amount from a later payment, including disputes in respect of an error in an invoice or an amount paid.  If SARS withholds any such amount:</w:t>
      </w:r>
    </w:p>
    <w:p w14:paraId="1397CC5E" w14:textId="77777777" w:rsidR="00663D05" w:rsidRPr="00BE78F2" w:rsidRDefault="00663D05" w:rsidP="00637EB7">
      <w:pPr>
        <w:spacing w:before="80" w:after="80" w:line="360" w:lineRule="auto"/>
        <w:jc w:val="both"/>
        <w:rPr>
          <w:rFonts w:ascii="Arial" w:hAnsi="Arial" w:cs="Arial"/>
          <w:sz w:val="22"/>
          <w:szCs w:val="22"/>
          <w:lang w:val="en-ZA"/>
        </w:rPr>
      </w:pPr>
    </w:p>
    <w:p w14:paraId="1397CC5F" w14:textId="77777777" w:rsidR="00733134" w:rsidRPr="00BE78F2" w:rsidRDefault="00733134" w:rsidP="00637EB7">
      <w:pPr>
        <w:pStyle w:val="ListParagraph"/>
        <w:numPr>
          <w:ilvl w:val="2"/>
          <w:numId w:val="10"/>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 xml:space="preserve">SARS shall promptly notify </w:t>
      </w:r>
      <w:r w:rsidR="001A342A" w:rsidRPr="00BE78F2">
        <w:rPr>
          <w:rFonts w:ascii="Arial" w:hAnsi="Arial" w:cs="Arial"/>
          <w:sz w:val="22"/>
          <w:szCs w:val="22"/>
          <w:lang w:val="en-ZA"/>
        </w:rPr>
        <w:t>The Service Provider</w:t>
      </w:r>
      <w:r w:rsidR="00A1285F" w:rsidRPr="00BE78F2">
        <w:rPr>
          <w:rFonts w:ascii="Arial" w:hAnsi="Arial" w:cs="Arial"/>
          <w:sz w:val="22"/>
          <w:szCs w:val="22"/>
          <w:lang w:val="en-ZA"/>
        </w:rPr>
        <w:t xml:space="preserve"> </w:t>
      </w:r>
      <w:r w:rsidRPr="00BE78F2">
        <w:rPr>
          <w:rFonts w:ascii="Arial" w:hAnsi="Arial" w:cs="Arial"/>
          <w:sz w:val="22"/>
          <w:szCs w:val="22"/>
          <w:lang w:val="en-ZA"/>
        </w:rPr>
        <w:t xml:space="preserve">that it is disputing such amount providing a reasonable explanation of the rationale thereof; and the Parties shall promptly first address such dispute in accordance with this </w:t>
      </w:r>
      <w:r w:rsidRPr="00BE78F2">
        <w:rPr>
          <w:rFonts w:ascii="Arial" w:hAnsi="Arial" w:cs="Arial"/>
          <w:b/>
          <w:sz w:val="22"/>
          <w:szCs w:val="22"/>
          <w:lang w:val="en-ZA"/>
        </w:rPr>
        <w:t xml:space="preserve">Clause </w:t>
      </w:r>
      <w:r w:rsidR="00A645D7" w:rsidRPr="00BE78F2">
        <w:rPr>
          <w:rFonts w:ascii="Arial" w:hAnsi="Arial" w:cs="Arial"/>
          <w:b/>
          <w:sz w:val="22"/>
          <w:szCs w:val="22"/>
          <w:lang w:val="en-ZA"/>
        </w:rPr>
        <w:t>9</w:t>
      </w:r>
      <w:r w:rsidRPr="00BE78F2">
        <w:rPr>
          <w:rFonts w:ascii="Arial" w:hAnsi="Arial" w:cs="Arial"/>
          <w:sz w:val="22"/>
          <w:szCs w:val="22"/>
          <w:lang w:val="en-ZA"/>
        </w:rPr>
        <w:t xml:space="preserve"> of this </w:t>
      </w:r>
      <w:proofErr w:type="gramStart"/>
      <w:r w:rsidRPr="00BE78F2">
        <w:rPr>
          <w:rFonts w:ascii="Arial" w:hAnsi="Arial" w:cs="Arial"/>
          <w:sz w:val="22"/>
          <w:szCs w:val="22"/>
          <w:lang w:val="en-ZA"/>
        </w:rPr>
        <w:t>Agreement;</w:t>
      </w:r>
      <w:proofErr w:type="gramEnd"/>
    </w:p>
    <w:p w14:paraId="1397CC60" w14:textId="77777777" w:rsidR="00733134" w:rsidRPr="00BE78F2" w:rsidRDefault="00733134" w:rsidP="00637EB7">
      <w:pPr>
        <w:pStyle w:val="ListParagraph"/>
        <w:spacing w:before="80" w:after="80" w:line="360" w:lineRule="auto"/>
        <w:ind w:left="2127"/>
        <w:jc w:val="both"/>
        <w:rPr>
          <w:rFonts w:ascii="Arial" w:hAnsi="Arial" w:cs="Arial"/>
          <w:sz w:val="22"/>
          <w:szCs w:val="22"/>
          <w:lang w:val="en-ZA"/>
        </w:rPr>
      </w:pPr>
    </w:p>
    <w:p w14:paraId="1397CC61" w14:textId="77777777" w:rsidR="00733134" w:rsidRPr="00BE78F2" w:rsidRDefault="004C47DA" w:rsidP="00637EB7">
      <w:pPr>
        <w:pStyle w:val="ListParagraph"/>
        <w:numPr>
          <w:ilvl w:val="2"/>
          <w:numId w:val="10"/>
        </w:numPr>
        <w:tabs>
          <w:tab w:val="left" w:pos="1560"/>
        </w:tabs>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i</w:t>
      </w:r>
      <w:r w:rsidR="00733134" w:rsidRPr="00BE78F2">
        <w:rPr>
          <w:rFonts w:ascii="Arial" w:hAnsi="Arial" w:cs="Arial"/>
          <w:sz w:val="22"/>
          <w:szCs w:val="22"/>
          <w:lang w:val="en-ZA"/>
        </w:rPr>
        <w:t xml:space="preserve">f the dispute relates to (or equals in the case of disputed amounts that have already been paid) only certain of the amounts included on an invoice, then SARS shall pay the undisputed amounts in accordance with </w:t>
      </w:r>
      <w:r w:rsidR="00733134" w:rsidRPr="00BE78F2">
        <w:rPr>
          <w:rFonts w:ascii="Arial" w:hAnsi="Arial" w:cs="Arial"/>
          <w:b/>
          <w:sz w:val="22"/>
          <w:szCs w:val="22"/>
          <w:lang w:val="en-ZA"/>
        </w:rPr>
        <w:t xml:space="preserve">Clause </w:t>
      </w:r>
      <w:r w:rsidR="00A645D7" w:rsidRPr="00BE78F2">
        <w:rPr>
          <w:rFonts w:ascii="Arial" w:hAnsi="Arial" w:cs="Arial"/>
          <w:b/>
          <w:sz w:val="22"/>
          <w:szCs w:val="22"/>
          <w:lang w:val="en-ZA"/>
        </w:rPr>
        <w:t>8</w:t>
      </w:r>
      <w:r w:rsidR="00733134" w:rsidRPr="00BE78F2">
        <w:rPr>
          <w:rFonts w:ascii="Arial" w:hAnsi="Arial" w:cs="Arial"/>
          <w:sz w:val="22"/>
          <w:szCs w:val="22"/>
          <w:lang w:val="en-ZA"/>
        </w:rPr>
        <w:t xml:space="preserve"> above</w:t>
      </w:r>
      <w:r w:rsidRPr="00BE78F2">
        <w:rPr>
          <w:rFonts w:ascii="Arial" w:hAnsi="Arial" w:cs="Arial"/>
          <w:sz w:val="22"/>
          <w:szCs w:val="22"/>
          <w:lang w:val="en-ZA"/>
        </w:rPr>
        <w:t>; and</w:t>
      </w:r>
    </w:p>
    <w:p w14:paraId="1397CC62" w14:textId="77777777" w:rsidR="00733134" w:rsidRPr="00BE78F2" w:rsidRDefault="00733134" w:rsidP="00637EB7">
      <w:pPr>
        <w:pStyle w:val="ListParagraph"/>
        <w:spacing w:before="80" w:after="80" w:line="360" w:lineRule="auto"/>
        <w:jc w:val="both"/>
        <w:rPr>
          <w:rFonts w:ascii="Arial" w:hAnsi="Arial" w:cs="Arial"/>
          <w:sz w:val="22"/>
          <w:szCs w:val="22"/>
          <w:lang w:val="en-ZA"/>
        </w:rPr>
      </w:pPr>
    </w:p>
    <w:p w14:paraId="1397CC63" w14:textId="77777777" w:rsidR="00733134" w:rsidRPr="00BE78F2" w:rsidRDefault="004C47DA" w:rsidP="00637EB7">
      <w:pPr>
        <w:pStyle w:val="ListParagraph"/>
        <w:numPr>
          <w:ilvl w:val="2"/>
          <w:numId w:val="10"/>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i</w:t>
      </w:r>
      <w:r w:rsidR="00733134" w:rsidRPr="00BE78F2">
        <w:rPr>
          <w:rFonts w:ascii="Arial" w:hAnsi="Arial" w:cs="Arial"/>
          <w:sz w:val="22"/>
          <w:szCs w:val="22"/>
          <w:lang w:val="en-ZA"/>
        </w:rPr>
        <w:t xml:space="preserve">f an invoice is identified as incorrect, then </w:t>
      </w:r>
      <w:r w:rsidR="001A342A" w:rsidRPr="00BE78F2">
        <w:rPr>
          <w:rFonts w:ascii="Arial" w:hAnsi="Arial" w:cs="Arial"/>
          <w:sz w:val="22"/>
          <w:szCs w:val="22"/>
          <w:lang w:val="en-ZA"/>
        </w:rPr>
        <w:t>The Service Provider</w:t>
      </w:r>
      <w:r w:rsidR="00A1285F" w:rsidRPr="00BE78F2">
        <w:rPr>
          <w:rFonts w:ascii="Arial" w:hAnsi="Arial" w:cs="Arial"/>
          <w:sz w:val="22"/>
          <w:szCs w:val="22"/>
          <w:lang w:val="en-ZA"/>
        </w:rPr>
        <w:t xml:space="preserve"> </w:t>
      </w:r>
      <w:r w:rsidR="00733134" w:rsidRPr="00BE78F2">
        <w:rPr>
          <w:rFonts w:ascii="Arial" w:hAnsi="Arial" w:cs="Arial"/>
          <w:sz w:val="22"/>
          <w:szCs w:val="22"/>
          <w:lang w:val="en-ZA"/>
        </w:rPr>
        <w:t xml:space="preserve">shall either issue a correct invoice if the amount has not yet been </w:t>
      </w:r>
      <w:proofErr w:type="gramStart"/>
      <w:r w:rsidR="00733134" w:rsidRPr="00BE78F2">
        <w:rPr>
          <w:rFonts w:ascii="Arial" w:hAnsi="Arial" w:cs="Arial"/>
          <w:sz w:val="22"/>
          <w:szCs w:val="22"/>
          <w:lang w:val="en-ZA"/>
        </w:rPr>
        <w:t>paid, or</w:t>
      </w:r>
      <w:proofErr w:type="gramEnd"/>
      <w:r w:rsidR="00733134" w:rsidRPr="00BE78F2">
        <w:rPr>
          <w:rFonts w:ascii="Arial" w:hAnsi="Arial" w:cs="Arial"/>
          <w:sz w:val="22"/>
          <w:szCs w:val="22"/>
          <w:lang w:val="en-ZA"/>
        </w:rPr>
        <w:t xml:space="preserve"> make a correction on the next invoice if the amount has been paid.</w:t>
      </w:r>
    </w:p>
    <w:p w14:paraId="1397CC64" w14:textId="77777777" w:rsidR="00733134" w:rsidRPr="00BE78F2" w:rsidRDefault="00733134" w:rsidP="00637EB7">
      <w:pPr>
        <w:pStyle w:val="ListParagraph"/>
        <w:spacing w:before="80" w:after="80" w:line="360" w:lineRule="auto"/>
        <w:ind w:left="2127"/>
        <w:jc w:val="both"/>
        <w:rPr>
          <w:rFonts w:ascii="Arial" w:hAnsi="Arial" w:cs="Arial"/>
          <w:sz w:val="22"/>
          <w:szCs w:val="22"/>
          <w:lang w:val="en-ZA"/>
        </w:rPr>
      </w:pPr>
    </w:p>
    <w:p w14:paraId="1397CC65" w14:textId="77777777" w:rsidR="00733134" w:rsidRPr="00BE78F2"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shall not be responsible for paying interest on undercharged amounts, if any.</w:t>
      </w:r>
    </w:p>
    <w:p w14:paraId="1397CC66" w14:textId="77777777" w:rsidR="00733134" w:rsidRPr="00BE78F2" w:rsidRDefault="00733134" w:rsidP="00637EB7">
      <w:pPr>
        <w:pStyle w:val="ListParagraph"/>
        <w:spacing w:before="80" w:after="80" w:line="360" w:lineRule="auto"/>
        <w:ind w:left="1359"/>
        <w:jc w:val="both"/>
        <w:rPr>
          <w:rFonts w:ascii="Arial" w:hAnsi="Arial" w:cs="Arial"/>
          <w:sz w:val="22"/>
          <w:szCs w:val="22"/>
          <w:lang w:val="en-ZA"/>
        </w:rPr>
      </w:pPr>
    </w:p>
    <w:p w14:paraId="1397CC67" w14:textId="77777777" w:rsidR="00733134" w:rsidRPr="00BE78F2" w:rsidRDefault="00733134" w:rsidP="00637EB7">
      <w:pPr>
        <w:pStyle w:val="ListParagraph"/>
        <w:numPr>
          <w:ilvl w:val="1"/>
          <w:numId w:val="10"/>
        </w:numPr>
        <w:spacing w:before="80" w:after="80" w:line="360" w:lineRule="auto"/>
        <w:ind w:left="567" w:hanging="567"/>
        <w:jc w:val="both"/>
        <w:rPr>
          <w:rFonts w:ascii="Arial" w:hAnsi="Arial" w:cs="Arial"/>
          <w:b/>
          <w:sz w:val="22"/>
          <w:szCs w:val="22"/>
        </w:rPr>
      </w:pPr>
      <w:r w:rsidRPr="00BE78F2">
        <w:rPr>
          <w:rFonts w:ascii="Arial" w:hAnsi="Arial" w:cs="Arial"/>
          <w:sz w:val="22"/>
          <w:szCs w:val="22"/>
          <w:lang w:val="en-ZA"/>
        </w:rPr>
        <w:t xml:space="preserve">Any dispute arising in terms of </w:t>
      </w:r>
      <w:r w:rsidR="00A645D7" w:rsidRPr="00BE78F2">
        <w:rPr>
          <w:rFonts w:ascii="Arial" w:hAnsi="Arial" w:cs="Arial"/>
          <w:b/>
          <w:sz w:val="22"/>
          <w:szCs w:val="22"/>
          <w:lang w:val="en-ZA"/>
        </w:rPr>
        <w:t>Clause 9</w:t>
      </w:r>
      <w:r w:rsidRPr="00BE78F2">
        <w:rPr>
          <w:rFonts w:ascii="Arial" w:hAnsi="Arial" w:cs="Arial"/>
          <w:b/>
          <w:sz w:val="22"/>
          <w:szCs w:val="22"/>
          <w:lang w:val="en-ZA"/>
        </w:rPr>
        <w:t>.1</w:t>
      </w:r>
      <w:r w:rsidRPr="00BE78F2">
        <w:rPr>
          <w:rFonts w:ascii="Arial" w:hAnsi="Arial" w:cs="Arial"/>
          <w:sz w:val="22"/>
          <w:szCs w:val="22"/>
          <w:lang w:val="en-ZA"/>
        </w:rPr>
        <w:t xml:space="preserve"> above and which remains unresolved for five (5) Business Days after it has arisen, shall be referred </w:t>
      </w:r>
      <w:r w:rsidR="0052691B" w:rsidRPr="00BE78F2">
        <w:rPr>
          <w:rFonts w:ascii="Arial" w:hAnsi="Arial" w:cs="Arial"/>
          <w:sz w:val="22"/>
          <w:szCs w:val="22"/>
          <w:lang w:val="en-ZA"/>
        </w:rPr>
        <w:t xml:space="preserve">to SARS’s Senior Manager: Facilities Operations </w:t>
      </w:r>
      <w:r w:rsidR="00C15EFF" w:rsidRPr="00BE78F2">
        <w:rPr>
          <w:rFonts w:ascii="Arial" w:hAnsi="Arial" w:cs="Arial"/>
          <w:sz w:val="22"/>
          <w:szCs w:val="22"/>
          <w:lang w:val="en-ZA"/>
        </w:rPr>
        <w:t xml:space="preserve">and the Service Provider’s Chief Financial Officer </w:t>
      </w:r>
      <w:r w:rsidRPr="00BE78F2">
        <w:rPr>
          <w:rFonts w:ascii="Arial" w:hAnsi="Arial" w:cs="Arial"/>
          <w:sz w:val="22"/>
          <w:szCs w:val="22"/>
          <w:lang w:val="en-ZA"/>
        </w:rPr>
        <w:t xml:space="preserve">or persons of </w:t>
      </w:r>
      <w:r w:rsidRPr="00BE78F2">
        <w:rPr>
          <w:rFonts w:ascii="Arial" w:hAnsi="Arial" w:cs="Arial"/>
          <w:sz w:val="22"/>
          <w:szCs w:val="22"/>
        </w:rPr>
        <w:t>equivalent office for resolution.</w:t>
      </w:r>
    </w:p>
    <w:p w14:paraId="1397CC68" w14:textId="77777777" w:rsidR="00733134" w:rsidRPr="00BE78F2" w:rsidRDefault="00733134" w:rsidP="00637EB7">
      <w:pPr>
        <w:pStyle w:val="ListParagraph"/>
        <w:spacing w:before="80" w:after="80" w:line="360" w:lineRule="auto"/>
        <w:jc w:val="both"/>
        <w:rPr>
          <w:rFonts w:ascii="Arial" w:hAnsi="Arial" w:cs="Arial"/>
          <w:sz w:val="22"/>
          <w:szCs w:val="22"/>
          <w:lang w:val="en-ZA"/>
        </w:rPr>
      </w:pPr>
    </w:p>
    <w:p w14:paraId="1397CC69" w14:textId="77777777" w:rsidR="00974FD5" w:rsidRPr="00BE78F2" w:rsidRDefault="00C15EFF" w:rsidP="00ED493D">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SARS’s Senior Manager: Facilities Operations and the Service Provider’s</w:t>
      </w:r>
      <w:r w:rsidR="00733134" w:rsidRPr="00BE78F2">
        <w:rPr>
          <w:rFonts w:ascii="Arial" w:hAnsi="Arial" w:cs="Arial"/>
          <w:sz w:val="22"/>
          <w:szCs w:val="22"/>
          <w:lang w:val="en-ZA"/>
        </w:rPr>
        <w:t xml:space="preserve"> Chief Financial Officer or persons of equivalent office shall meet within five (5) Business Days of the referral of the dispute to resolve the dispute. </w:t>
      </w:r>
    </w:p>
    <w:p w14:paraId="1397CC6A" w14:textId="77777777" w:rsidR="00733134" w:rsidRPr="00BE78F2" w:rsidRDefault="00733134" w:rsidP="00637EB7">
      <w:pPr>
        <w:pStyle w:val="ListParagraph"/>
        <w:numPr>
          <w:ilvl w:val="1"/>
          <w:numId w:val="10"/>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 xml:space="preserve">In the event that the dispute remains unresolved after ten (10) days of its referral to the persons mentioned </w:t>
      </w:r>
      <w:r w:rsidR="00C030B7" w:rsidRPr="00BE78F2">
        <w:rPr>
          <w:rFonts w:ascii="Arial" w:hAnsi="Arial" w:cs="Arial"/>
          <w:sz w:val="22"/>
          <w:szCs w:val="22"/>
          <w:lang w:val="en-ZA"/>
        </w:rPr>
        <w:t xml:space="preserve">in </w:t>
      </w:r>
      <w:r w:rsidR="00A645D7" w:rsidRPr="00BE78F2">
        <w:rPr>
          <w:rFonts w:ascii="Arial" w:hAnsi="Arial" w:cs="Arial"/>
          <w:b/>
          <w:sz w:val="22"/>
          <w:szCs w:val="22"/>
          <w:lang w:val="en-ZA"/>
        </w:rPr>
        <w:t>Clause 9</w:t>
      </w:r>
      <w:r w:rsidRPr="00BE78F2">
        <w:rPr>
          <w:rFonts w:ascii="Arial" w:hAnsi="Arial" w:cs="Arial"/>
          <w:b/>
          <w:sz w:val="22"/>
          <w:szCs w:val="22"/>
          <w:lang w:val="en-ZA"/>
        </w:rPr>
        <w:t>.3</w:t>
      </w:r>
      <w:r w:rsidRPr="00BE78F2">
        <w:rPr>
          <w:rFonts w:ascii="Arial" w:hAnsi="Arial" w:cs="Arial"/>
          <w:sz w:val="22"/>
          <w:szCs w:val="22"/>
          <w:lang w:val="en-ZA"/>
        </w:rPr>
        <w:t>, either Party shall be entitled to refer the dispute for resolution in accordance with the provisions of</w:t>
      </w:r>
      <w:r w:rsidR="00A645D7" w:rsidRPr="00BE78F2">
        <w:rPr>
          <w:rFonts w:ascii="Arial" w:hAnsi="Arial" w:cs="Arial"/>
          <w:b/>
          <w:sz w:val="22"/>
          <w:szCs w:val="22"/>
          <w:lang w:val="en-ZA"/>
        </w:rPr>
        <w:t xml:space="preserve"> Clause 20</w:t>
      </w:r>
      <w:r w:rsidR="007C478B" w:rsidRPr="00BE78F2">
        <w:rPr>
          <w:rFonts w:ascii="Arial" w:hAnsi="Arial" w:cs="Arial"/>
          <w:b/>
          <w:sz w:val="22"/>
          <w:szCs w:val="22"/>
          <w:lang w:val="en-ZA"/>
        </w:rPr>
        <w:t xml:space="preserve"> </w:t>
      </w:r>
      <w:r w:rsidRPr="00BE78F2">
        <w:rPr>
          <w:rFonts w:ascii="Arial" w:hAnsi="Arial" w:cs="Arial"/>
          <w:sz w:val="22"/>
          <w:szCs w:val="22"/>
          <w:lang w:val="en-ZA"/>
        </w:rPr>
        <w:t>below.</w:t>
      </w:r>
    </w:p>
    <w:p w14:paraId="1397CC6B" w14:textId="77777777" w:rsidR="00DC59B1" w:rsidRPr="00BE78F2" w:rsidRDefault="00DC59B1" w:rsidP="00637EB7">
      <w:pPr>
        <w:spacing w:before="80" w:after="80" w:line="360" w:lineRule="auto"/>
        <w:jc w:val="both"/>
        <w:rPr>
          <w:rFonts w:ascii="Arial" w:hAnsi="Arial" w:cs="Arial"/>
          <w:sz w:val="22"/>
          <w:szCs w:val="22"/>
          <w:lang w:val="en-ZA"/>
        </w:rPr>
      </w:pPr>
    </w:p>
    <w:p w14:paraId="1397CC6C" w14:textId="77777777" w:rsidR="00C34FA9" w:rsidRPr="0078250B" w:rsidRDefault="00C34FA9" w:rsidP="00637EB7">
      <w:pPr>
        <w:pStyle w:val="ListParagraph"/>
        <w:numPr>
          <w:ilvl w:val="0"/>
          <w:numId w:val="9"/>
        </w:numPr>
        <w:spacing w:before="80" w:after="80" w:line="360" w:lineRule="auto"/>
        <w:ind w:left="567" w:hanging="567"/>
        <w:jc w:val="both"/>
        <w:rPr>
          <w:rFonts w:ascii="Arial" w:hAnsi="Arial" w:cs="Arial"/>
          <w:b/>
          <w:sz w:val="22"/>
          <w:szCs w:val="22"/>
          <w:lang w:val="en-ZA"/>
        </w:rPr>
      </w:pPr>
      <w:r w:rsidRPr="00BE78F2">
        <w:rPr>
          <w:rFonts w:ascii="Arial" w:hAnsi="Arial" w:cs="Arial"/>
          <w:b/>
          <w:sz w:val="22"/>
          <w:szCs w:val="22"/>
          <w:lang w:val="en-ZA"/>
        </w:rPr>
        <w:t>TAX COMPLIANCE</w:t>
      </w:r>
      <w:r w:rsidR="00B54059" w:rsidRPr="0078250B">
        <w:rPr>
          <w:rFonts w:ascii="Arial" w:hAnsi="Arial" w:cs="Arial"/>
          <w:b/>
          <w:sz w:val="22"/>
          <w:szCs w:val="22"/>
          <w:lang w:val="en-ZA"/>
        </w:rPr>
        <w:fldChar w:fldCharType="begin"/>
      </w:r>
      <w:r w:rsidR="000A55D1" w:rsidRPr="0078250B">
        <w:rPr>
          <w:rFonts w:ascii="Arial" w:hAnsi="Arial" w:cs="Arial"/>
          <w:b/>
          <w:sz w:val="22"/>
          <w:szCs w:val="22"/>
        </w:rPr>
        <w:instrText xml:space="preserve"> TC "</w:instrText>
      </w:r>
      <w:bookmarkStart w:id="21" w:name="_Toc170116936"/>
      <w:r w:rsidR="000A55D1" w:rsidRPr="0078250B">
        <w:rPr>
          <w:rFonts w:ascii="Arial" w:hAnsi="Arial" w:cs="Arial"/>
          <w:b/>
          <w:sz w:val="22"/>
          <w:szCs w:val="22"/>
          <w:lang w:val="en-ZA"/>
        </w:rPr>
        <w:instrText>10   TAX COMPLIANCE</w:instrText>
      </w:r>
      <w:bookmarkEnd w:id="21"/>
      <w:r w:rsidR="000A55D1" w:rsidRPr="0078250B">
        <w:rPr>
          <w:rFonts w:ascii="Arial" w:hAnsi="Arial" w:cs="Arial"/>
          <w:b/>
          <w:sz w:val="22"/>
          <w:szCs w:val="22"/>
        </w:rPr>
        <w:instrText xml:space="preserve">" \f C \l "1" </w:instrText>
      </w:r>
      <w:r w:rsidR="00B54059" w:rsidRPr="0078250B">
        <w:rPr>
          <w:rFonts w:ascii="Arial" w:hAnsi="Arial" w:cs="Arial"/>
          <w:b/>
          <w:sz w:val="22"/>
          <w:szCs w:val="22"/>
          <w:lang w:val="en-ZA"/>
        </w:rPr>
        <w:fldChar w:fldCharType="end"/>
      </w:r>
    </w:p>
    <w:p w14:paraId="1397CC6D" w14:textId="77777777" w:rsidR="00C34FA9" w:rsidRPr="00BE78F2" w:rsidRDefault="00C34FA9" w:rsidP="00637EB7">
      <w:pPr>
        <w:pStyle w:val="ListParagraph"/>
        <w:tabs>
          <w:tab w:val="left" w:pos="1276"/>
        </w:tabs>
        <w:spacing w:before="80" w:after="80" w:line="360" w:lineRule="auto"/>
        <w:ind w:left="1276"/>
        <w:jc w:val="both"/>
        <w:rPr>
          <w:rFonts w:ascii="Arial" w:hAnsi="Arial" w:cs="Arial"/>
          <w:b/>
          <w:sz w:val="22"/>
          <w:szCs w:val="22"/>
          <w:lang w:val="en-ZA"/>
        </w:rPr>
      </w:pPr>
    </w:p>
    <w:p w14:paraId="1397CC6E" w14:textId="77777777" w:rsidR="00C34FA9"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A1285F" w:rsidRPr="00BE78F2">
        <w:rPr>
          <w:rFonts w:ascii="Arial" w:hAnsi="Arial" w:cs="Arial"/>
          <w:sz w:val="22"/>
          <w:szCs w:val="22"/>
        </w:rPr>
        <w:t xml:space="preserve"> </w:t>
      </w:r>
      <w:r w:rsidR="00C34FA9" w:rsidRPr="00BE78F2">
        <w:rPr>
          <w:rFonts w:ascii="Arial" w:hAnsi="Arial" w:cs="Arial"/>
          <w:sz w:val="22"/>
          <w:szCs w:val="22"/>
        </w:rPr>
        <w:t xml:space="preserve">represents and warrants that as of the Commencement Date of this Agreement, </w:t>
      </w:r>
      <w:r w:rsidRPr="00BE78F2">
        <w:rPr>
          <w:rFonts w:ascii="Arial" w:hAnsi="Arial" w:cs="Arial"/>
          <w:sz w:val="22"/>
          <w:szCs w:val="22"/>
        </w:rPr>
        <w:t>The Service Provider</w:t>
      </w:r>
      <w:r w:rsidR="00A1285F" w:rsidRPr="00BE78F2">
        <w:rPr>
          <w:rFonts w:ascii="Arial" w:hAnsi="Arial" w:cs="Arial"/>
          <w:sz w:val="22"/>
          <w:szCs w:val="22"/>
        </w:rPr>
        <w:t xml:space="preserve"> </w:t>
      </w:r>
      <w:r w:rsidR="00C34FA9" w:rsidRPr="00BE78F2">
        <w:rPr>
          <w:rFonts w:ascii="Arial" w:hAnsi="Arial" w:cs="Arial"/>
          <w:sz w:val="22"/>
          <w:szCs w:val="22"/>
        </w:rPr>
        <w:t>is and will remain compliant throughout the duration thereof with all applicable laws relating to tax in South Africa.</w:t>
      </w:r>
    </w:p>
    <w:p w14:paraId="1397CC6F" w14:textId="77777777" w:rsidR="00C34FA9" w:rsidRPr="00BE78F2" w:rsidRDefault="00C34FA9" w:rsidP="00637EB7">
      <w:pPr>
        <w:pStyle w:val="ListParagraph"/>
        <w:tabs>
          <w:tab w:val="left" w:pos="1276"/>
        </w:tabs>
        <w:spacing w:before="80" w:after="80" w:line="360" w:lineRule="auto"/>
        <w:ind w:left="1276"/>
        <w:jc w:val="both"/>
        <w:rPr>
          <w:rFonts w:ascii="Arial" w:hAnsi="Arial" w:cs="Arial"/>
          <w:sz w:val="22"/>
          <w:szCs w:val="22"/>
        </w:rPr>
      </w:pPr>
    </w:p>
    <w:p w14:paraId="1397CC70" w14:textId="77777777" w:rsidR="00C34FA9" w:rsidRPr="00BE78F2" w:rsidRDefault="00C34FA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In addition to the above, </w:t>
      </w:r>
      <w:r w:rsidR="00332227" w:rsidRPr="00BE78F2">
        <w:rPr>
          <w:rFonts w:ascii="Arial" w:hAnsi="Arial" w:cs="Arial"/>
          <w:sz w:val="22"/>
          <w:szCs w:val="22"/>
        </w:rPr>
        <w:t>t</w:t>
      </w:r>
      <w:r w:rsidR="001A342A" w:rsidRPr="00BE78F2">
        <w:rPr>
          <w:rFonts w:ascii="Arial" w:hAnsi="Arial" w:cs="Arial"/>
          <w:sz w:val="22"/>
          <w:szCs w:val="22"/>
        </w:rPr>
        <w:t>he Service Provider</w:t>
      </w:r>
      <w:r w:rsidR="00A1285F" w:rsidRPr="00BE78F2">
        <w:rPr>
          <w:rFonts w:ascii="Arial" w:hAnsi="Arial" w:cs="Arial"/>
          <w:sz w:val="22"/>
          <w:szCs w:val="22"/>
        </w:rPr>
        <w:t xml:space="preserve"> </w:t>
      </w:r>
      <w:r w:rsidRPr="00BE78F2">
        <w:rPr>
          <w:rFonts w:ascii="Arial" w:hAnsi="Arial" w:cs="Arial"/>
          <w:sz w:val="22"/>
          <w:szCs w:val="22"/>
        </w:rPr>
        <w:t>shall not later than three (3) months after each anniversary of this Agreement submit to the</w:t>
      </w:r>
      <w:r w:rsidR="00DD1ABD">
        <w:rPr>
          <w:rFonts w:ascii="Arial" w:hAnsi="Arial" w:cs="Arial"/>
          <w:sz w:val="22"/>
          <w:szCs w:val="22"/>
        </w:rPr>
        <w:t xml:space="preserve"> Group</w:t>
      </w:r>
      <w:r w:rsidRPr="00BE78F2">
        <w:rPr>
          <w:rFonts w:ascii="Arial" w:hAnsi="Arial" w:cs="Arial"/>
          <w:sz w:val="22"/>
          <w:szCs w:val="22"/>
        </w:rPr>
        <w:t xml:space="preserve"> Executive: Procurement </w:t>
      </w:r>
      <w:r w:rsidR="004B71F6" w:rsidRPr="00BE78F2">
        <w:rPr>
          <w:rFonts w:ascii="Arial" w:hAnsi="Arial" w:cs="Arial"/>
          <w:sz w:val="22"/>
          <w:szCs w:val="22"/>
        </w:rPr>
        <w:t xml:space="preserve">a </w:t>
      </w:r>
      <w:r w:rsidRPr="00BE78F2">
        <w:rPr>
          <w:rFonts w:ascii="Arial" w:hAnsi="Arial" w:cs="Arial"/>
          <w:sz w:val="22"/>
          <w:szCs w:val="22"/>
        </w:rPr>
        <w:t xml:space="preserve">valid tax clearance certificate for the current year. </w:t>
      </w:r>
    </w:p>
    <w:p w14:paraId="1397CC71" w14:textId="77777777" w:rsidR="00C34FA9" w:rsidRPr="00BE78F2" w:rsidRDefault="00C34FA9" w:rsidP="00637EB7">
      <w:pPr>
        <w:pStyle w:val="ListParagraph"/>
        <w:spacing w:before="80" w:after="80" w:line="360" w:lineRule="auto"/>
        <w:jc w:val="both"/>
        <w:rPr>
          <w:rFonts w:ascii="Arial" w:hAnsi="Arial" w:cs="Arial"/>
          <w:sz w:val="22"/>
          <w:szCs w:val="22"/>
        </w:rPr>
      </w:pPr>
    </w:p>
    <w:p w14:paraId="1397CC72" w14:textId="77777777" w:rsidR="00C34FA9" w:rsidRPr="00BE78F2" w:rsidRDefault="00C34FA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If </w:t>
      </w:r>
      <w:r w:rsidR="00332227"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fails to provide such a certificate, SARS may terminate the agreement in accordance with </w:t>
      </w:r>
      <w:r w:rsidR="00BF1B36" w:rsidRPr="00BE78F2">
        <w:rPr>
          <w:rFonts w:ascii="Arial" w:hAnsi="Arial" w:cs="Arial"/>
          <w:b/>
          <w:sz w:val="22"/>
          <w:szCs w:val="22"/>
        </w:rPr>
        <w:t>Clause 16</w:t>
      </w:r>
      <w:r w:rsidRPr="00BE78F2">
        <w:rPr>
          <w:rFonts w:ascii="Arial" w:hAnsi="Arial" w:cs="Arial"/>
          <w:b/>
          <w:sz w:val="22"/>
          <w:szCs w:val="22"/>
        </w:rPr>
        <w:t xml:space="preserve">. </w:t>
      </w:r>
      <w:r w:rsidRPr="00BE78F2">
        <w:rPr>
          <w:rFonts w:ascii="Arial" w:hAnsi="Arial" w:cs="Arial"/>
          <w:sz w:val="22"/>
          <w:szCs w:val="22"/>
        </w:rPr>
        <w:t xml:space="preserve">SARS will have no liability to </w:t>
      </w:r>
      <w:r w:rsidR="001A342A" w:rsidRPr="00BE78F2">
        <w:rPr>
          <w:rFonts w:ascii="Arial" w:hAnsi="Arial" w:cs="Arial"/>
          <w:sz w:val="22"/>
          <w:szCs w:val="22"/>
        </w:rPr>
        <w:t>The Service Provider</w:t>
      </w:r>
      <w:r w:rsidRPr="00BE78F2">
        <w:rPr>
          <w:rFonts w:ascii="Arial" w:hAnsi="Arial" w:cs="Arial"/>
          <w:sz w:val="22"/>
          <w:szCs w:val="22"/>
        </w:rPr>
        <w:t xml:space="preserve"> with respect to such termination.</w:t>
      </w:r>
    </w:p>
    <w:p w14:paraId="1397CC73" w14:textId="77777777" w:rsidR="00553A8E" w:rsidRDefault="00553A8E" w:rsidP="00637EB7">
      <w:pPr>
        <w:spacing w:before="80" w:after="80" w:line="360" w:lineRule="auto"/>
        <w:jc w:val="both"/>
        <w:rPr>
          <w:rFonts w:ascii="Arial" w:hAnsi="Arial" w:cs="Arial"/>
          <w:sz w:val="22"/>
          <w:szCs w:val="22"/>
        </w:rPr>
      </w:pPr>
    </w:p>
    <w:p w14:paraId="1397CC74" w14:textId="77777777" w:rsidR="00927492" w:rsidRDefault="00927492" w:rsidP="00637EB7">
      <w:pPr>
        <w:spacing w:before="80" w:after="80" w:line="360" w:lineRule="auto"/>
        <w:jc w:val="both"/>
        <w:rPr>
          <w:rFonts w:ascii="Arial" w:hAnsi="Arial" w:cs="Arial"/>
          <w:sz w:val="22"/>
          <w:szCs w:val="22"/>
        </w:rPr>
      </w:pPr>
    </w:p>
    <w:p w14:paraId="1397CC75" w14:textId="77777777" w:rsidR="00927492" w:rsidRPr="00BE78F2" w:rsidRDefault="00927492" w:rsidP="00637EB7">
      <w:pPr>
        <w:spacing w:before="80" w:after="80" w:line="360" w:lineRule="auto"/>
        <w:jc w:val="both"/>
        <w:rPr>
          <w:rFonts w:ascii="Arial" w:hAnsi="Arial" w:cs="Arial"/>
          <w:sz w:val="22"/>
          <w:szCs w:val="22"/>
        </w:rPr>
      </w:pPr>
    </w:p>
    <w:p w14:paraId="1397CC76" w14:textId="77777777" w:rsidR="00791269" w:rsidRPr="00BE78F2" w:rsidRDefault="009C3864"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WARRANTIES</w:t>
      </w:r>
    </w:p>
    <w:p w14:paraId="1397CC77" w14:textId="77777777" w:rsidR="009C3864" w:rsidRPr="0078250B" w:rsidRDefault="00B54059" w:rsidP="00637EB7">
      <w:pPr>
        <w:pStyle w:val="ListParagraph"/>
        <w:spacing w:before="80" w:after="80" w:line="360" w:lineRule="auto"/>
        <w:ind w:left="567"/>
        <w:jc w:val="both"/>
        <w:rPr>
          <w:rFonts w:ascii="Arial" w:hAnsi="Arial" w:cs="Arial"/>
          <w:b/>
          <w:sz w:val="22"/>
          <w:szCs w:val="22"/>
        </w:rPr>
      </w:pPr>
      <w:r w:rsidRPr="0078250B">
        <w:rPr>
          <w:rFonts w:ascii="Arial" w:hAnsi="Arial" w:cs="Arial"/>
          <w:b/>
          <w:sz w:val="22"/>
          <w:szCs w:val="22"/>
        </w:rPr>
        <w:fldChar w:fldCharType="begin"/>
      </w:r>
      <w:r w:rsidR="000A55D1" w:rsidRPr="0078250B">
        <w:rPr>
          <w:rFonts w:ascii="Arial" w:hAnsi="Arial" w:cs="Arial"/>
          <w:b/>
          <w:sz w:val="22"/>
          <w:szCs w:val="22"/>
        </w:rPr>
        <w:instrText xml:space="preserve"> TC "</w:instrText>
      </w:r>
      <w:bookmarkStart w:id="22" w:name="_Toc170116937"/>
      <w:r w:rsidR="000A55D1" w:rsidRPr="0078250B">
        <w:rPr>
          <w:rFonts w:ascii="Arial" w:hAnsi="Arial" w:cs="Arial"/>
          <w:b/>
          <w:sz w:val="22"/>
          <w:szCs w:val="22"/>
          <w:lang w:val="en-ZA"/>
        </w:rPr>
        <w:instrText>11   WARRANTIES</w:instrText>
      </w:r>
      <w:bookmarkEnd w:id="22"/>
      <w:r w:rsidR="000A55D1" w:rsidRPr="0078250B">
        <w:rPr>
          <w:rFonts w:ascii="Arial" w:hAnsi="Arial" w:cs="Arial"/>
          <w:b/>
          <w:sz w:val="22"/>
          <w:szCs w:val="22"/>
        </w:rPr>
        <w:instrText xml:space="preserve">" \f C \l "1" </w:instrText>
      </w:r>
      <w:r w:rsidRPr="0078250B">
        <w:rPr>
          <w:rFonts w:ascii="Arial" w:hAnsi="Arial" w:cs="Arial"/>
          <w:b/>
          <w:sz w:val="22"/>
          <w:szCs w:val="22"/>
        </w:rPr>
        <w:fldChar w:fldCharType="end"/>
      </w:r>
    </w:p>
    <w:p w14:paraId="1397CC78" w14:textId="77777777" w:rsidR="009C3864" w:rsidRPr="00BE78F2" w:rsidRDefault="001A342A"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9C3864" w:rsidRPr="00BE78F2">
        <w:rPr>
          <w:rFonts w:ascii="Arial" w:hAnsi="Arial" w:cs="Arial"/>
          <w:sz w:val="22"/>
          <w:szCs w:val="22"/>
        </w:rPr>
        <w:t xml:space="preserve"> hereby represents and warrants to SARS that-</w:t>
      </w:r>
    </w:p>
    <w:p w14:paraId="1397CC79" w14:textId="77777777" w:rsidR="009C3864" w:rsidRPr="00BE78F2" w:rsidRDefault="009C3864" w:rsidP="00637EB7">
      <w:pPr>
        <w:pStyle w:val="ListParagraph"/>
        <w:tabs>
          <w:tab w:val="left" w:pos="1276"/>
        </w:tabs>
        <w:spacing w:before="80" w:after="80" w:line="360" w:lineRule="auto"/>
        <w:ind w:left="1276"/>
        <w:jc w:val="both"/>
        <w:rPr>
          <w:rFonts w:ascii="Arial" w:hAnsi="Arial" w:cs="Arial"/>
          <w:b/>
          <w:sz w:val="22"/>
          <w:szCs w:val="22"/>
        </w:rPr>
      </w:pPr>
    </w:p>
    <w:p w14:paraId="1397CC7A" w14:textId="77777777" w:rsidR="009C3864" w:rsidRPr="00BE78F2" w:rsidRDefault="009C3864" w:rsidP="00637EB7">
      <w:pPr>
        <w:pStyle w:val="ListParagraph"/>
        <w:numPr>
          <w:ilvl w:val="2"/>
          <w:numId w:val="9"/>
        </w:numPr>
        <w:spacing w:before="80" w:after="80" w:line="360" w:lineRule="auto"/>
        <w:ind w:left="1560" w:hanging="993"/>
        <w:jc w:val="both"/>
        <w:rPr>
          <w:rFonts w:ascii="Arial" w:hAnsi="Arial" w:cs="Arial"/>
          <w:b/>
          <w:sz w:val="22"/>
          <w:szCs w:val="22"/>
        </w:rPr>
      </w:pPr>
      <w:r w:rsidRPr="00BE78F2">
        <w:rPr>
          <w:rFonts w:ascii="Arial" w:hAnsi="Arial" w:cs="Arial"/>
          <w:sz w:val="22"/>
          <w:szCs w:val="22"/>
        </w:rPr>
        <w:lastRenderedPageBreak/>
        <w:t xml:space="preserve">this Agreement has been duly authorised and executed by it and constitutes a legal, valid and binding set of obligations on </w:t>
      </w:r>
      <w:proofErr w:type="gramStart"/>
      <w:r w:rsidRPr="00BE78F2">
        <w:rPr>
          <w:rFonts w:ascii="Arial" w:hAnsi="Arial" w:cs="Arial"/>
          <w:sz w:val="22"/>
          <w:szCs w:val="22"/>
        </w:rPr>
        <w:t>it;</w:t>
      </w:r>
      <w:proofErr w:type="gramEnd"/>
    </w:p>
    <w:p w14:paraId="1397CC7B" w14:textId="77777777" w:rsidR="005B5943" w:rsidRPr="00BE78F2" w:rsidRDefault="005B5943" w:rsidP="00637EB7">
      <w:pPr>
        <w:pStyle w:val="ListParagraph"/>
        <w:spacing w:before="80" w:after="80" w:line="360" w:lineRule="auto"/>
        <w:ind w:left="1560"/>
        <w:jc w:val="both"/>
        <w:rPr>
          <w:rFonts w:ascii="Arial" w:hAnsi="Arial" w:cs="Arial"/>
          <w:b/>
          <w:sz w:val="22"/>
          <w:szCs w:val="22"/>
        </w:rPr>
      </w:pPr>
    </w:p>
    <w:p w14:paraId="1397CC7C" w14:textId="77777777" w:rsidR="009C3864" w:rsidRPr="00BE78F2" w:rsidRDefault="009C3864" w:rsidP="00637EB7">
      <w:pPr>
        <w:pStyle w:val="ListParagraph"/>
        <w:numPr>
          <w:ilvl w:val="2"/>
          <w:numId w:val="9"/>
        </w:numPr>
        <w:spacing w:before="80" w:after="80" w:line="360" w:lineRule="auto"/>
        <w:ind w:left="1560" w:hanging="993"/>
        <w:jc w:val="both"/>
        <w:rPr>
          <w:rFonts w:ascii="Arial" w:hAnsi="Arial" w:cs="Arial"/>
          <w:b/>
          <w:sz w:val="22"/>
          <w:szCs w:val="22"/>
        </w:rPr>
      </w:pPr>
      <w:r w:rsidRPr="00BE78F2">
        <w:rPr>
          <w:rFonts w:ascii="Arial" w:hAnsi="Arial" w:cs="Arial"/>
          <w:sz w:val="22"/>
          <w:szCs w:val="22"/>
        </w:rPr>
        <w:t xml:space="preserve">it is acting as a principal and not as an agent of an undisclosed </w:t>
      </w:r>
      <w:proofErr w:type="gramStart"/>
      <w:r w:rsidRPr="00BE78F2">
        <w:rPr>
          <w:rFonts w:ascii="Arial" w:hAnsi="Arial" w:cs="Arial"/>
          <w:sz w:val="22"/>
          <w:szCs w:val="22"/>
        </w:rPr>
        <w:t>principal;</w:t>
      </w:r>
      <w:proofErr w:type="gramEnd"/>
    </w:p>
    <w:p w14:paraId="1397CC7D" w14:textId="77777777" w:rsidR="009C3864" w:rsidRPr="00BE78F2" w:rsidRDefault="009C3864" w:rsidP="00637EB7">
      <w:pPr>
        <w:pStyle w:val="ListParagraph"/>
        <w:spacing w:before="80" w:after="80" w:line="360" w:lineRule="auto"/>
        <w:ind w:left="2127"/>
        <w:jc w:val="both"/>
        <w:rPr>
          <w:rFonts w:ascii="Arial" w:hAnsi="Arial" w:cs="Arial"/>
          <w:sz w:val="22"/>
          <w:szCs w:val="22"/>
        </w:rPr>
      </w:pPr>
    </w:p>
    <w:p w14:paraId="1397CC7E" w14:textId="77777777" w:rsidR="009C3864" w:rsidRPr="00BE78F2" w:rsidRDefault="009C3864"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D16F73"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its assets or its business, or its memorandum, articles of association or any other documents or any binding obligation, contract or Agreement to which it is a party or by which </w:t>
      </w:r>
      <w:r w:rsidR="00D16F73" w:rsidRPr="00BE78F2">
        <w:rPr>
          <w:rFonts w:ascii="Arial" w:hAnsi="Arial" w:cs="Arial"/>
          <w:sz w:val="22"/>
          <w:szCs w:val="22"/>
        </w:rPr>
        <w:t xml:space="preserve">it or its assets are bound; </w:t>
      </w:r>
    </w:p>
    <w:p w14:paraId="1397CC7F" w14:textId="77777777" w:rsidR="009C3864" w:rsidRPr="00BE78F2" w:rsidRDefault="009C3864" w:rsidP="00637EB7">
      <w:pPr>
        <w:pStyle w:val="ListParagraph"/>
        <w:spacing w:before="80" w:after="80" w:line="360" w:lineRule="auto"/>
        <w:ind w:left="2127"/>
        <w:jc w:val="both"/>
        <w:rPr>
          <w:rFonts w:ascii="Arial" w:hAnsi="Arial" w:cs="Arial"/>
          <w:sz w:val="22"/>
          <w:szCs w:val="22"/>
        </w:rPr>
      </w:pPr>
    </w:p>
    <w:p w14:paraId="1397CC80" w14:textId="77777777" w:rsidR="009C3864" w:rsidRPr="00BE78F2" w:rsidRDefault="009C3864"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it is expressly agreed between the Parties that each warranty and representation given by </w:t>
      </w:r>
      <w:r w:rsidR="001A342A" w:rsidRPr="00BE78F2">
        <w:rPr>
          <w:rFonts w:ascii="Arial" w:hAnsi="Arial" w:cs="Arial"/>
          <w:sz w:val="22"/>
          <w:szCs w:val="22"/>
        </w:rPr>
        <w:t>The Service Provider</w:t>
      </w:r>
      <w:r w:rsidRPr="00BE78F2">
        <w:rPr>
          <w:rFonts w:ascii="Arial" w:hAnsi="Arial" w:cs="Arial"/>
          <w:sz w:val="22"/>
          <w:szCs w:val="22"/>
        </w:rPr>
        <w:t xml:space="preserve"> in this Agreement is material to this Agreement and induced </w:t>
      </w:r>
      <w:r w:rsidR="00D16F73" w:rsidRPr="00BE78F2">
        <w:rPr>
          <w:rFonts w:ascii="Arial" w:hAnsi="Arial" w:cs="Arial"/>
          <w:sz w:val="22"/>
          <w:szCs w:val="22"/>
        </w:rPr>
        <w:t xml:space="preserve">SARS to conclude this </w:t>
      </w:r>
      <w:proofErr w:type="gramStart"/>
      <w:r w:rsidR="00D16F73" w:rsidRPr="00BE78F2">
        <w:rPr>
          <w:rFonts w:ascii="Arial" w:hAnsi="Arial" w:cs="Arial"/>
          <w:sz w:val="22"/>
          <w:szCs w:val="22"/>
        </w:rPr>
        <w:t>Agreement;</w:t>
      </w:r>
      <w:proofErr w:type="gramEnd"/>
    </w:p>
    <w:p w14:paraId="1397CC81" w14:textId="77777777" w:rsidR="00D16F73" w:rsidRPr="00BE78F2" w:rsidRDefault="00D16F73" w:rsidP="00637EB7">
      <w:pPr>
        <w:pStyle w:val="ListParagraph"/>
        <w:jc w:val="both"/>
        <w:rPr>
          <w:rFonts w:ascii="Arial" w:hAnsi="Arial" w:cs="Arial"/>
          <w:sz w:val="22"/>
          <w:szCs w:val="22"/>
        </w:rPr>
      </w:pPr>
    </w:p>
    <w:p w14:paraId="1397CC82"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it has sufficient infrastructure on a regional basis for the effective execution and/or management of this </w:t>
      </w:r>
      <w:proofErr w:type="gramStart"/>
      <w:r w:rsidRPr="00BE78F2">
        <w:rPr>
          <w:rFonts w:ascii="Arial" w:hAnsi="Arial" w:cs="Arial"/>
          <w:sz w:val="22"/>
          <w:szCs w:val="22"/>
        </w:rPr>
        <w:t>Agreement;</w:t>
      </w:r>
      <w:proofErr w:type="gramEnd"/>
    </w:p>
    <w:p w14:paraId="1397CC83" w14:textId="77777777" w:rsidR="00D16F73" w:rsidRPr="00BE78F2" w:rsidRDefault="00D16F73" w:rsidP="00637EB7">
      <w:pPr>
        <w:pStyle w:val="ListParagraph"/>
        <w:jc w:val="both"/>
        <w:rPr>
          <w:rFonts w:ascii="Arial" w:hAnsi="Arial" w:cs="Arial"/>
          <w:sz w:val="22"/>
          <w:szCs w:val="22"/>
        </w:rPr>
      </w:pPr>
    </w:p>
    <w:p w14:paraId="1397CC84"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it shall install new equipment where necessary should the offered equipment not be compatible with the equipment currently available at SARS’s offices, in compliance with SARS’s </w:t>
      </w:r>
      <w:proofErr w:type="gramStart"/>
      <w:r w:rsidRPr="00BE78F2">
        <w:rPr>
          <w:rFonts w:ascii="Arial" w:hAnsi="Arial" w:cs="Arial"/>
          <w:sz w:val="22"/>
          <w:szCs w:val="22"/>
        </w:rPr>
        <w:t>requirements;</w:t>
      </w:r>
      <w:proofErr w:type="gramEnd"/>
    </w:p>
    <w:p w14:paraId="1397CC85" w14:textId="77777777" w:rsidR="00D16F73" w:rsidRPr="00BE78F2" w:rsidRDefault="00D16F73" w:rsidP="00637EB7">
      <w:pPr>
        <w:pStyle w:val="ListParagraph"/>
        <w:jc w:val="both"/>
        <w:rPr>
          <w:rFonts w:ascii="Arial" w:hAnsi="Arial" w:cs="Arial"/>
          <w:sz w:val="22"/>
          <w:szCs w:val="22"/>
        </w:rPr>
      </w:pPr>
    </w:p>
    <w:p w14:paraId="1397CC86" w14:textId="77777777" w:rsidR="00D16F73" w:rsidRPr="00BE78F2" w:rsidRDefault="00D16F73"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it shall adjust the quantities of consumables required as and when necessary and not over or under supply to the detriment of SARS</w:t>
      </w:r>
      <w:r w:rsidR="00647298" w:rsidRPr="00BE78F2">
        <w:rPr>
          <w:rFonts w:ascii="Arial" w:hAnsi="Arial" w:cs="Arial"/>
          <w:sz w:val="22"/>
          <w:szCs w:val="22"/>
        </w:rPr>
        <w:t>; and</w:t>
      </w:r>
    </w:p>
    <w:p w14:paraId="1397CC87" w14:textId="77777777" w:rsidR="00D16F73" w:rsidRPr="00BE78F2" w:rsidRDefault="00D16F73" w:rsidP="00637EB7">
      <w:pPr>
        <w:pStyle w:val="ListParagraph"/>
        <w:jc w:val="both"/>
        <w:rPr>
          <w:rFonts w:ascii="Arial" w:hAnsi="Arial" w:cs="Arial"/>
          <w:sz w:val="22"/>
          <w:szCs w:val="22"/>
        </w:rPr>
      </w:pPr>
    </w:p>
    <w:p w14:paraId="1397CC88" w14:textId="77777777" w:rsidR="009C3864" w:rsidRPr="00927492" w:rsidRDefault="00D16F73" w:rsidP="00927492">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It shall render Services in a professional and skilled manner so as not to cause damage to any persons or property. In the event of any damage caused to SARS’s property e.g. wall tiles etc. by the Service Provider during the installation, maintenance and/or replacement of any of the equipment, such damage shall be repaired at the Service Provider’s cost.</w:t>
      </w:r>
    </w:p>
    <w:p w14:paraId="1397CC89" w14:textId="77777777" w:rsidR="00381024" w:rsidRDefault="009C3864"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provisions of this Clause shall survive the termination of this Agreement.</w:t>
      </w:r>
    </w:p>
    <w:p w14:paraId="1397CC8A" w14:textId="77777777" w:rsidR="00BE78F2" w:rsidRPr="00BE78F2" w:rsidRDefault="00BE78F2" w:rsidP="00BE78F2">
      <w:pPr>
        <w:pStyle w:val="ListParagraph"/>
        <w:spacing w:before="80" w:after="80" w:line="360" w:lineRule="auto"/>
        <w:ind w:left="567"/>
        <w:jc w:val="both"/>
        <w:rPr>
          <w:rFonts w:ascii="Arial" w:hAnsi="Arial" w:cs="Arial"/>
          <w:sz w:val="22"/>
          <w:szCs w:val="22"/>
        </w:rPr>
      </w:pPr>
    </w:p>
    <w:p w14:paraId="1397CC8B" w14:textId="77777777" w:rsidR="009C3864" w:rsidRPr="00BE78F2" w:rsidRDefault="009C3864"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INDEMNITIES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w:instrText>
      </w:r>
      <w:r w:rsidR="000A55D1" w:rsidRPr="00632817">
        <w:rPr>
          <w:rFonts w:ascii="Arial" w:hAnsi="Arial" w:cs="Arial"/>
          <w:b/>
          <w:sz w:val="22"/>
          <w:szCs w:val="22"/>
        </w:rPr>
        <w:instrText>TC "</w:instrText>
      </w:r>
      <w:bookmarkStart w:id="23" w:name="_Toc170116938"/>
      <w:r w:rsidR="000A55D1" w:rsidRPr="00632817">
        <w:rPr>
          <w:rFonts w:ascii="Arial" w:hAnsi="Arial" w:cs="Arial"/>
          <w:b/>
          <w:sz w:val="22"/>
          <w:szCs w:val="22"/>
        </w:rPr>
        <w:instrText>12   INDEMNITIES</w:instrText>
      </w:r>
      <w:bookmarkEnd w:id="23"/>
      <w:r w:rsidR="000A55D1" w:rsidRPr="00632817">
        <w:rPr>
          <w:rFonts w:ascii="Arial" w:hAnsi="Arial" w:cs="Arial"/>
          <w:b/>
          <w:sz w:val="22"/>
          <w:szCs w:val="22"/>
        </w:rPr>
        <w:instrText>" \f C \l "</w:instrText>
      </w:r>
      <w:r w:rsidR="000A55D1" w:rsidRPr="00BE78F2">
        <w:rPr>
          <w:rFonts w:ascii="Arial" w:hAnsi="Arial" w:cs="Arial"/>
          <w:sz w:val="22"/>
          <w:szCs w:val="22"/>
        </w:rPr>
        <w:instrText xml:space="preserve">1" </w:instrText>
      </w:r>
      <w:r w:rsidR="00B54059" w:rsidRPr="00BE78F2">
        <w:rPr>
          <w:rFonts w:ascii="Arial" w:hAnsi="Arial" w:cs="Arial"/>
          <w:b/>
          <w:sz w:val="22"/>
          <w:szCs w:val="22"/>
        </w:rPr>
        <w:fldChar w:fldCharType="end"/>
      </w:r>
    </w:p>
    <w:p w14:paraId="1397CC8C" w14:textId="77777777" w:rsidR="009C3864" w:rsidRPr="00BE78F2" w:rsidRDefault="009C3864" w:rsidP="00637EB7">
      <w:pPr>
        <w:pStyle w:val="ListParagraph"/>
        <w:tabs>
          <w:tab w:val="left" w:pos="1276"/>
        </w:tabs>
        <w:spacing w:before="80" w:after="80" w:line="360" w:lineRule="auto"/>
        <w:ind w:left="1276"/>
        <w:jc w:val="both"/>
        <w:rPr>
          <w:rFonts w:ascii="Arial" w:hAnsi="Arial" w:cs="Arial"/>
          <w:b/>
          <w:sz w:val="22"/>
          <w:szCs w:val="22"/>
        </w:rPr>
      </w:pPr>
    </w:p>
    <w:p w14:paraId="1397CC8D" w14:textId="77777777" w:rsidR="009C3864" w:rsidRPr="00BE78F2" w:rsidRDefault="001A342A" w:rsidP="00525CE5">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9C3864" w:rsidRPr="00BE78F2">
        <w:rPr>
          <w:rFonts w:ascii="Arial" w:hAnsi="Arial" w:cs="Arial"/>
          <w:sz w:val="22"/>
          <w:szCs w:val="22"/>
        </w:rPr>
        <w:t xml:space="preserve"> shall-</w:t>
      </w:r>
    </w:p>
    <w:p w14:paraId="1397CC8E" w14:textId="77777777" w:rsidR="009C3864" w:rsidRPr="00BE78F2" w:rsidRDefault="004C47D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lastRenderedPageBreak/>
        <w:t>o</w:t>
      </w:r>
      <w:r w:rsidR="009C3864" w:rsidRPr="00BE78F2">
        <w:rPr>
          <w:rFonts w:ascii="Arial" w:hAnsi="Arial" w:cs="Arial"/>
          <w:sz w:val="22"/>
          <w:szCs w:val="22"/>
        </w:rPr>
        <w:t>n or before the Commencement Date and for the duration of this Agreement have and maintain in force adequate insura</w:t>
      </w:r>
      <w:r w:rsidR="001E49D6" w:rsidRPr="00BE78F2">
        <w:rPr>
          <w:rFonts w:ascii="Arial" w:hAnsi="Arial" w:cs="Arial"/>
          <w:sz w:val="22"/>
          <w:szCs w:val="22"/>
        </w:rPr>
        <w:t>nce coverage to cover any claim</w:t>
      </w:r>
      <w:r w:rsidR="009C3864" w:rsidRPr="00BE78F2">
        <w:rPr>
          <w:rFonts w:ascii="Arial" w:hAnsi="Arial" w:cs="Arial"/>
          <w:sz w:val="22"/>
          <w:szCs w:val="22"/>
        </w:rPr>
        <w:t xml:space="preserve">, loss and or damages to which it is liable in terms of this </w:t>
      </w:r>
      <w:proofErr w:type="gramStart"/>
      <w:r w:rsidR="009C3864" w:rsidRPr="00BE78F2">
        <w:rPr>
          <w:rFonts w:ascii="Arial" w:hAnsi="Arial" w:cs="Arial"/>
          <w:sz w:val="22"/>
          <w:szCs w:val="22"/>
        </w:rPr>
        <w:t>Agreement;</w:t>
      </w:r>
      <w:proofErr w:type="gramEnd"/>
    </w:p>
    <w:p w14:paraId="1397CC8F" w14:textId="77777777" w:rsidR="009C3864" w:rsidRPr="00BE78F2" w:rsidRDefault="009C3864" w:rsidP="00637EB7">
      <w:pPr>
        <w:pStyle w:val="ListParagraph"/>
        <w:spacing w:before="80" w:after="80" w:line="360" w:lineRule="auto"/>
        <w:ind w:left="2127"/>
        <w:jc w:val="both"/>
        <w:rPr>
          <w:rFonts w:ascii="Arial" w:hAnsi="Arial" w:cs="Arial"/>
          <w:sz w:val="22"/>
          <w:szCs w:val="22"/>
        </w:rPr>
      </w:pPr>
    </w:p>
    <w:p w14:paraId="1397CC90" w14:textId="77777777" w:rsidR="009C3864" w:rsidRPr="00BE78F2" w:rsidRDefault="001E49D6"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deliver to SARS upon the Signature Date of this Agreement, and on each anniversary of the Commencement Date during the term of the Agreement, proof of such insurance coverage as </w:t>
      </w:r>
      <w:proofErr w:type="gramStart"/>
      <w:r w:rsidRPr="00BE78F2">
        <w:rPr>
          <w:rFonts w:ascii="Arial" w:hAnsi="Arial" w:cs="Arial"/>
          <w:sz w:val="22"/>
          <w:szCs w:val="22"/>
        </w:rPr>
        <w:t>aforementioned;</w:t>
      </w:r>
      <w:proofErr w:type="gramEnd"/>
    </w:p>
    <w:p w14:paraId="1397CC91" w14:textId="77777777" w:rsidR="009C3864" w:rsidRPr="00BE78F2" w:rsidRDefault="009C3864" w:rsidP="00637EB7">
      <w:pPr>
        <w:pStyle w:val="ListParagraph"/>
        <w:spacing w:before="80" w:after="80" w:line="360" w:lineRule="auto"/>
        <w:jc w:val="both"/>
        <w:rPr>
          <w:rFonts w:ascii="Arial" w:hAnsi="Arial" w:cs="Arial"/>
          <w:sz w:val="22"/>
          <w:szCs w:val="22"/>
        </w:rPr>
      </w:pPr>
    </w:p>
    <w:p w14:paraId="1397CC92" w14:textId="77777777" w:rsidR="009C3864" w:rsidRPr="00BE78F2" w:rsidRDefault="004C47D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u</w:t>
      </w:r>
      <w:r w:rsidR="001C5652" w:rsidRPr="00BE78F2">
        <w:rPr>
          <w:rFonts w:ascii="Arial" w:hAnsi="Arial" w:cs="Arial"/>
          <w:sz w:val="22"/>
          <w:szCs w:val="22"/>
        </w:rPr>
        <w:t>pdate</w:t>
      </w:r>
      <w:r w:rsidR="00C21B79" w:rsidRPr="00BE78F2">
        <w:rPr>
          <w:rFonts w:ascii="Arial" w:hAnsi="Arial" w:cs="Arial"/>
          <w:sz w:val="22"/>
          <w:szCs w:val="22"/>
        </w:rPr>
        <w:t xml:space="preserve"> </w:t>
      </w:r>
      <w:r w:rsidR="009C3864" w:rsidRPr="00BE78F2">
        <w:rPr>
          <w:rFonts w:ascii="Arial" w:hAnsi="Arial" w:cs="Arial"/>
          <w:sz w:val="22"/>
          <w:szCs w:val="22"/>
        </w:rPr>
        <w:t xml:space="preserve">the aforementioned as requested by SARS, including the </w:t>
      </w:r>
      <w:r w:rsidR="00E32906" w:rsidRPr="00BE78F2">
        <w:rPr>
          <w:rFonts w:ascii="Arial" w:hAnsi="Arial" w:cs="Arial"/>
          <w:sz w:val="22"/>
          <w:szCs w:val="22"/>
        </w:rPr>
        <w:t xml:space="preserve">possible </w:t>
      </w:r>
      <w:r w:rsidR="009C3864" w:rsidRPr="00BE78F2">
        <w:rPr>
          <w:rFonts w:ascii="Arial" w:hAnsi="Arial" w:cs="Arial"/>
          <w:sz w:val="22"/>
          <w:szCs w:val="22"/>
        </w:rPr>
        <w:t>increas</w:t>
      </w:r>
      <w:r w:rsidR="00E32906" w:rsidRPr="00BE78F2">
        <w:rPr>
          <w:rFonts w:ascii="Arial" w:hAnsi="Arial" w:cs="Arial"/>
          <w:sz w:val="22"/>
          <w:szCs w:val="22"/>
        </w:rPr>
        <w:t>e in</w:t>
      </w:r>
      <w:r w:rsidR="009C3864" w:rsidRPr="00BE78F2">
        <w:rPr>
          <w:rFonts w:ascii="Arial" w:hAnsi="Arial" w:cs="Arial"/>
          <w:sz w:val="22"/>
          <w:szCs w:val="22"/>
        </w:rPr>
        <w:t xml:space="preserve"> the amount of cover provided in such insurance policy.  </w:t>
      </w:r>
    </w:p>
    <w:p w14:paraId="1397CC93" w14:textId="77777777" w:rsidR="009C3864" w:rsidRPr="00BE78F2" w:rsidRDefault="009C3864" w:rsidP="00637EB7">
      <w:pPr>
        <w:pStyle w:val="ListParagraph"/>
        <w:tabs>
          <w:tab w:val="left" w:pos="1276"/>
        </w:tabs>
        <w:spacing w:before="80" w:after="80" w:line="360" w:lineRule="auto"/>
        <w:ind w:left="2127"/>
        <w:jc w:val="both"/>
        <w:rPr>
          <w:rFonts w:ascii="Arial" w:hAnsi="Arial" w:cs="Arial"/>
          <w:sz w:val="22"/>
          <w:szCs w:val="22"/>
        </w:rPr>
      </w:pPr>
    </w:p>
    <w:p w14:paraId="1397CC94" w14:textId="77777777" w:rsidR="009C3864" w:rsidRPr="00BE78F2" w:rsidRDefault="004C47D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i</w:t>
      </w:r>
      <w:r w:rsidR="009C3864" w:rsidRPr="00BE78F2">
        <w:rPr>
          <w:rFonts w:ascii="Arial" w:hAnsi="Arial" w:cs="Arial"/>
          <w:sz w:val="22"/>
          <w:szCs w:val="22"/>
        </w:rPr>
        <w:t>ndemnify and hold SARS harmless against all losses, claims, demands, proceedings, damages, costs, charges and expenses (including reasonable legal expenses) of whatsoever nature arising out of this Agreement or at Law</w:t>
      </w:r>
      <w:r w:rsidR="003C05F3" w:rsidRPr="00BE78F2">
        <w:rPr>
          <w:rFonts w:ascii="Arial" w:hAnsi="Arial" w:cs="Arial"/>
          <w:sz w:val="22"/>
          <w:szCs w:val="22"/>
        </w:rPr>
        <w:t xml:space="preserve"> (hereinafter referred to as “Losses”)</w:t>
      </w:r>
      <w:r w:rsidR="009C3864" w:rsidRPr="00BE78F2">
        <w:rPr>
          <w:rFonts w:ascii="Arial" w:hAnsi="Arial" w:cs="Arial"/>
          <w:sz w:val="22"/>
          <w:szCs w:val="22"/>
        </w:rPr>
        <w:t xml:space="preserve"> in respect of </w:t>
      </w:r>
      <w:r w:rsidR="001A342A" w:rsidRPr="00BE78F2">
        <w:rPr>
          <w:rFonts w:ascii="Arial" w:hAnsi="Arial" w:cs="Arial"/>
          <w:sz w:val="22"/>
          <w:szCs w:val="22"/>
        </w:rPr>
        <w:t>The Service Provider</w:t>
      </w:r>
      <w:r w:rsidR="009C3864" w:rsidRPr="00BE78F2">
        <w:rPr>
          <w:rFonts w:ascii="Arial" w:hAnsi="Arial" w:cs="Arial"/>
          <w:sz w:val="22"/>
          <w:szCs w:val="22"/>
        </w:rPr>
        <w:t xml:space="preserve">’s </w:t>
      </w:r>
      <w:r w:rsidR="002E0DF5" w:rsidRPr="00BE78F2">
        <w:rPr>
          <w:rFonts w:ascii="Arial" w:hAnsi="Arial" w:cs="Arial"/>
          <w:sz w:val="22"/>
          <w:szCs w:val="22"/>
        </w:rPr>
        <w:t xml:space="preserve">negligent or intentional </w:t>
      </w:r>
      <w:r w:rsidR="009C3864" w:rsidRPr="00BE78F2">
        <w:rPr>
          <w:rFonts w:ascii="Arial" w:hAnsi="Arial" w:cs="Arial"/>
          <w:sz w:val="22"/>
          <w:szCs w:val="22"/>
        </w:rPr>
        <w:t xml:space="preserve">breach of the provisions of this Agreement or injury or death of any person or loss of or damage to any person or property occurring by reason of </w:t>
      </w:r>
      <w:r w:rsidR="001E49D6" w:rsidRPr="00BE78F2">
        <w:rPr>
          <w:rFonts w:ascii="Arial" w:hAnsi="Arial" w:cs="Arial"/>
          <w:sz w:val="22"/>
          <w:szCs w:val="22"/>
        </w:rPr>
        <w:t>t</w:t>
      </w:r>
      <w:r w:rsidR="001A342A" w:rsidRPr="00BE78F2">
        <w:rPr>
          <w:rFonts w:ascii="Arial" w:hAnsi="Arial" w:cs="Arial"/>
          <w:sz w:val="22"/>
          <w:szCs w:val="22"/>
        </w:rPr>
        <w:t>he Service Provider</w:t>
      </w:r>
      <w:r w:rsidR="009C3864" w:rsidRPr="00BE78F2">
        <w:rPr>
          <w:rFonts w:ascii="Arial" w:hAnsi="Arial" w:cs="Arial"/>
          <w:sz w:val="22"/>
          <w:szCs w:val="22"/>
        </w:rPr>
        <w:t>, its employees or agents’ wilful conduct or negligence during or after the execution of the Services.</w:t>
      </w:r>
    </w:p>
    <w:p w14:paraId="1397CC95" w14:textId="77777777" w:rsidR="00FF6B87" w:rsidRPr="00BE78F2" w:rsidRDefault="00FF6B87" w:rsidP="00637EB7">
      <w:pPr>
        <w:spacing w:before="80" w:after="80" w:line="360" w:lineRule="auto"/>
        <w:jc w:val="both"/>
        <w:rPr>
          <w:rFonts w:ascii="Arial" w:hAnsi="Arial" w:cs="Arial"/>
          <w:b/>
          <w:sz w:val="22"/>
          <w:szCs w:val="22"/>
        </w:rPr>
      </w:pPr>
    </w:p>
    <w:p w14:paraId="1397CC96" w14:textId="77777777" w:rsidR="00C33192" w:rsidRPr="00BE78F2"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LI</w:t>
      </w:r>
      <w:r w:rsidR="00344F0B" w:rsidRPr="00BE78F2">
        <w:rPr>
          <w:rFonts w:ascii="Arial" w:hAnsi="Arial" w:cs="Arial"/>
          <w:b/>
          <w:sz w:val="22"/>
          <w:szCs w:val="22"/>
        </w:rPr>
        <w:t>MITATION OF LIABILITY</w:t>
      </w:r>
      <w:r w:rsidR="00B54059" w:rsidRPr="00BE78F2">
        <w:rPr>
          <w:rFonts w:ascii="Arial" w:hAnsi="Arial" w:cs="Arial"/>
          <w:b/>
          <w:sz w:val="22"/>
          <w:szCs w:val="22"/>
        </w:rPr>
        <w:fldChar w:fldCharType="begin"/>
      </w:r>
      <w:r w:rsidR="00FB4671" w:rsidRPr="00632817">
        <w:rPr>
          <w:rFonts w:ascii="Arial" w:hAnsi="Arial" w:cs="Arial"/>
          <w:b/>
          <w:sz w:val="22"/>
          <w:szCs w:val="22"/>
        </w:rPr>
        <w:instrText xml:space="preserve"> TC "</w:instrText>
      </w:r>
      <w:bookmarkStart w:id="24" w:name="_Toc170116939"/>
      <w:r w:rsidR="00FB4671" w:rsidRPr="00632817">
        <w:rPr>
          <w:rFonts w:ascii="Arial" w:hAnsi="Arial" w:cs="Arial"/>
          <w:b/>
          <w:sz w:val="22"/>
          <w:szCs w:val="22"/>
        </w:rPr>
        <w:instrText>13   LIMITATION OF LIABILITY</w:instrText>
      </w:r>
      <w:bookmarkEnd w:id="24"/>
      <w:r w:rsidR="00FB4671" w:rsidRPr="00632817">
        <w:rPr>
          <w:rFonts w:ascii="Arial" w:hAnsi="Arial" w:cs="Arial"/>
          <w:b/>
          <w:sz w:val="22"/>
          <w:szCs w:val="22"/>
        </w:rPr>
        <w:instrText xml:space="preserve">" \f C \l "1" </w:instrText>
      </w:r>
      <w:r w:rsidR="00B54059" w:rsidRPr="00BE78F2">
        <w:rPr>
          <w:rFonts w:ascii="Arial" w:hAnsi="Arial" w:cs="Arial"/>
          <w:b/>
          <w:sz w:val="22"/>
          <w:szCs w:val="22"/>
        </w:rPr>
        <w:fldChar w:fldCharType="end"/>
      </w:r>
    </w:p>
    <w:p w14:paraId="1397CC97" w14:textId="77777777" w:rsidR="00F877C7" w:rsidRPr="00BE78F2" w:rsidRDefault="00F877C7" w:rsidP="00637EB7">
      <w:pPr>
        <w:spacing w:before="80" w:after="80" w:line="360" w:lineRule="auto"/>
        <w:ind w:left="567"/>
        <w:jc w:val="both"/>
        <w:rPr>
          <w:rFonts w:ascii="Arial" w:hAnsi="Arial" w:cs="Arial"/>
          <w:sz w:val="22"/>
          <w:szCs w:val="22"/>
        </w:rPr>
      </w:pPr>
    </w:p>
    <w:p w14:paraId="1397CC98" w14:textId="77777777" w:rsidR="00344F0B" w:rsidRPr="00BE78F2" w:rsidRDefault="00344F0B"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agrees that, in the event of a breach of any of the provisions of this Agreement by the Service Provider, the Service Provider will be liable to SARS for losses which constitute indirect, special and/or general damages.</w:t>
      </w:r>
    </w:p>
    <w:p w14:paraId="1397CC99" w14:textId="77777777" w:rsidR="00344F0B" w:rsidRPr="00BE78F2" w:rsidRDefault="00344F0B" w:rsidP="00637EB7">
      <w:pPr>
        <w:pStyle w:val="ListParagraph"/>
        <w:spacing w:before="80" w:after="80" w:line="360" w:lineRule="auto"/>
        <w:ind w:left="567"/>
        <w:jc w:val="both"/>
        <w:rPr>
          <w:rFonts w:ascii="Arial" w:hAnsi="Arial" w:cs="Arial"/>
          <w:sz w:val="22"/>
          <w:szCs w:val="22"/>
        </w:rPr>
      </w:pPr>
    </w:p>
    <w:p w14:paraId="1397CC9A" w14:textId="77777777" w:rsidR="00344F0B" w:rsidRPr="00BE78F2" w:rsidRDefault="00344F0B"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Subject to Clause 13.3, the Parties agree that, in the event of a breach of any of the provisions of this Agreement, the defaulting Party will not be liable to the other Party for any losses which constitute indirect, special and/or consequential damages.</w:t>
      </w:r>
    </w:p>
    <w:p w14:paraId="1397CC9B" w14:textId="77777777" w:rsidR="00344F0B" w:rsidRPr="00BE78F2" w:rsidRDefault="00344F0B" w:rsidP="00637EB7">
      <w:pPr>
        <w:pStyle w:val="ListParagraph"/>
        <w:jc w:val="both"/>
        <w:rPr>
          <w:rFonts w:ascii="Arial" w:hAnsi="Arial" w:cs="Arial"/>
          <w:sz w:val="22"/>
          <w:szCs w:val="22"/>
        </w:rPr>
      </w:pPr>
    </w:p>
    <w:p w14:paraId="1397CC9C" w14:textId="77777777" w:rsidR="00927492" w:rsidRDefault="00344F0B" w:rsidP="00927492">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Notwithstanding anything to the contrary set forth in Clause 13.2 above, or this Agreement in general, the Service Provider agrees that</w:t>
      </w:r>
      <w:r w:rsidR="00927492">
        <w:rPr>
          <w:rFonts w:ascii="Arial" w:hAnsi="Arial" w:cs="Arial"/>
          <w:sz w:val="22"/>
          <w:szCs w:val="22"/>
        </w:rPr>
        <w:t xml:space="preserve"> it will be liable to SARS for-</w:t>
      </w:r>
    </w:p>
    <w:p w14:paraId="1397CC9D" w14:textId="77777777" w:rsidR="00927492" w:rsidRPr="00927492" w:rsidRDefault="00927492" w:rsidP="00927492">
      <w:pPr>
        <w:spacing w:before="80" w:after="80" w:line="360" w:lineRule="auto"/>
        <w:jc w:val="both"/>
        <w:rPr>
          <w:rFonts w:ascii="Arial" w:hAnsi="Arial" w:cs="Arial"/>
          <w:sz w:val="22"/>
          <w:szCs w:val="22"/>
        </w:rPr>
      </w:pPr>
    </w:p>
    <w:p w14:paraId="1397CC9E" w14:textId="77777777" w:rsidR="00344F0B" w:rsidRDefault="00344F0B"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lastRenderedPageBreak/>
        <w:t>Losses which constitute indirect, special and/or consequential damages</w:t>
      </w:r>
      <w:r w:rsidR="00647298" w:rsidRPr="00BE78F2">
        <w:rPr>
          <w:rFonts w:ascii="Arial" w:hAnsi="Arial" w:cs="Arial"/>
          <w:sz w:val="22"/>
          <w:szCs w:val="22"/>
        </w:rPr>
        <w:t>,</w:t>
      </w:r>
      <w:r w:rsidRPr="00BE78F2">
        <w:rPr>
          <w:rFonts w:ascii="Arial" w:hAnsi="Arial" w:cs="Arial"/>
          <w:sz w:val="22"/>
          <w:szCs w:val="22"/>
        </w:rPr>
        <w:t xml:space="preserve"> where such damages are caused by a breach of any Confidential Information provisions contained in this Agreement;</w:t>
      </w:r>
      <w:r w:rsidR="002D48DB" w:rsidRPr="00BE78F2">
        <w:rPr>
          <w:rFonts w:ascii="Arial" w:hAnsi="Arial" w:cs="Arial"/>
          <w:sz w:val="22"/>
          <w:szCs w:val="22"/>
        </w:rPr>
        <w:t xml:space="preserve"> and</w:t>
      </w:r>
    </w:p>
    <w:p w14:paraId="1397CC9F" w14:textId="77777777" w:rsidR="00FF6B87" w:rsidRPr="00BE78F2" w:rsidRDefault="00FF6B87" w:rsidP="00FF6B87">
      <w:pPr>
        <w:pStyle w:val="ListParagraph"/>
        <w:spacing w:before="80" w:after="80" w:line="360" w:lineRule="auto"/>
        <w:ind w:left="1560"/>
        <w:jc w:val="both"/>
        <w:rPr>
          <w:rFonts w:ascii="Arial" w:hAnsi="Arial" w:cs="Arial"/>
          <w:sz w:val="22"/>
          <w:szCs w:val="22"/>
        </w:rPr>
      </w:pPr>
    </w:p>
    <w:p w14:paraId="1397CCA0" w14:textId="77777777" w:rsidR="00344F0B" w:rsidRPr="00BE78F2" w:rsidRDefault="002D48DB"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Where such</w:t>
      </w:r>
      <w:r w:rsidR="008700BC" w:rsidRPr="00BE78F2">
        <w:rPr>
          <w:rFonts w:ascii="Arial" w:hAnsi="Arial" w:cs="Arial"/>
          <w:sz w:val="22"/>
          <w:szCs w:val="22"/>
        </w:rPr>
        <w:t xml:space="preserve"> </w:t>
      </w:r>
      <w:r w:rsidR="003C05F3" w:rsidRPr="00BE78F2">
        <w:rPr>
          <w:rFonts w:ascii="Arial" w:hAnsi="Arial" w:cs="Arial"/>
          <w:sz w:val="22"/>
          <w:szCs w:val="22"/>
        </w:rPr>
        <w:t>L</w:t>
      </w:r>
      <w:r w:rsidR="008700BC" w:rsidRPr="00BE78F2">
        <w:rPr>
          <w:rFonts w:ascii="Arial" w:hAnsi="Arial" w:cs="Arial"/>
          <w:sz w:val="22"/>
          <w:szCs w:val="22"/>
        </w:rPr>
        <w:t xml:space="preserve">osses arise out of the Service Provider’s wilful misconduct, </w:t>
      </w:r>
      <w:proofErr w:type="gramStart"/>
      <w:r w:rsidR="008700BC" w:rsidRPr="00BE78F2">
        <w:rPr>
          <w:rFonts w:ascii="Arial" w:hAnsi="Arial" w:cs="Arial"/>
          <w:sz w:val="22"/>
          <w:szCs w:val="22"/>
        </w:rPr>
        <w:t>dishonesty</w:t>
      </w:r>
      <w:proofErr w:type="gramEnd"/>
      <w:r w:rsidR="008700BC" w:rsidRPr="00BE78F2">
        <w:rPr>
          <w:rFonts w:ascii="Arial" w:hAnsi="Arial" w:cs="Arial"/>
          <w:sz w:val="22"/>
          <w:szCs w:val="22"/>
        </w:rPr>
        <w:t xml:space="preserve"> or gross negligence, regardless of whether such </w:t>
      </w:r>
      <w:r w:rsidR="003C05F3" w:rsidRPr="00BE78F2">
        <w:rPr>
          <w:rFonts w:ascii="Arial" w:hAnsi="Arial" w:cs="Arial"/>
          <w:sz w:val="22"/>
          <w:szCs w:val="22"/>
        </w:rPr>
        <w:t>L</w:t>
      </w:r>
      <w:r w:rsidR="008700BC" w:rsidRPr="00BE78F2">
        <w:rPr>
          <w:rFonts w:ascii="Arial" w:hAnsi="Arial" w:cs="Arial"/>
          <w:sz w:val="22"/>
          <w:szCs w:val="22"/>
        </w:rPr>
        <w:t>osses arise out of contract or delict.</w:t>
      </w:r>
    </w:p>
    <w:p w14:paraId="1397CCA1" w14:textId="77777777" w:rsidR="008700BC" w:rsidRPr="00BE78F2" w:rsidRDefault="008700BC" w:rsidP="00637EB7">
      <w:pPr>
        <w:spacing w:before="80" w:after="80" w:line="360" w:lineRule="auto"/>
        <w:jc w:val="both"/>
        <w:rPr>
          <w:rFonts w:ascii="Arial" w:hAnsi="Arial" w:cs="Arial"/>
          <w:b/>
          <w:sz w:val="22"/>
          <w:szCs w:val="22"/>
        </w:rPr>
      </w:pPr>
    </w:p>
    <w:p w14:paraId="1397CCA2" w14:textId="77777777" w:rsidR="00455338" w:rsidRPr="00BE78F2" w:rsidRDefault="00455338"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HEALTH, SAFETY AND SECURITY PROCEDURES AND GUIDELINES</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TC "</w:instrText>
      </w:r>
      <w:bookmarkStart w:id="25" w:name="_Toc170116940"/>
      <w:r w:rsidR="000A55D1" w:rsidRPr="00BE78F2">
        <w:rPr>
          <w:rFonts w:ascii="Arial" w:hAnsi="Arial" w:cs="Arial"/>
          <w:sz w:val="22"/>
          <w:szCs w:val="22"/>
          <w:lang w:val="en-ZA"/>
        </w:rPr>
        <w:instrText xml:space="preserve">14   </w:instrText>
      </w:r>
      <w:r w:rsidR="000A55D1" w:rsidRPr="00632817">
        <w:rPr>
          <w:rFonts w:ascii="Arial" w:hAnsi="Arial" w:cs="Arial"/>
          <w:b/>
          <w:sz w:val="22"/>
          <w:szCs w:val="22"/>
        </w:rPr>
        <w:instrText>HEALTH, SAFETY AND SECURITY PROCEDURES AND GUIDELINES</w:instrText>
      </w:r>
      <w:bookmarkEnd w:id="25"/>
      <w:r w:rsidR="000A55D1" w:rsidRPr="00632817">
        <w:rPr>
          <w:rFonts w:ascii="Arial" w:hAnsi="Arial" w:cs="Arial"/>
          <w:b/>
          <w:sz w:val="22"/>
          <w:szCs w:val="22"/>
        </w:rPr>
        <w:instrText>" \f C \l "1"</w:instrText>
      </w:r>
      <w:r w:rsidR="000A55D1" w:rsidRPr="00BE78F2">
        <w:rPr>
          <w:rFonts w:ascii="Arial" w:hAnsi="Arial" w:cs="Arial"/>
          <w:sz w:val="22"/>
          <w:szCs w:val="22"/>
        </w:rPr>
        <w:instrText xml:space="preserve"> </w:instrText>
      </w:r>
      <w:r w:rsidR="00B54059" w:rsidRPr="00BE78F2">
        <w:rPr>
          <w:rFonts w:ascii="Arial" w:hAnsi="Arial" w:cs="Arial"/>
          <w:b/>
          <w:sz w:val="22"/>
          <w:szCs w:val="22"/>
        </w:rPr>
        <w:fldChar w:fldCharType="end"/>
      </w:r>
    </w:p>
    <w:p w14:paraId="1397CCA3" w14:textId="77777777" w:rsidR="00C74184" w:rsidRPr="00BE78F2" w:rsidRDefault="00C74184" w:rsidP="00637EB7">
      <w:pPr>
        <w:pStyle w:val="ListParagraph"/>
        <w:tabs>
          <w:tab w:val="left" w:pos="1276"/>
        </w:tabs>
        <w:spacing w:before="80" w:after="80" w:line="360" w:lineRule="auto"/>
        <w:ind w:left="1276" w:firstLine="632"/>
        <w:jc w:val="both"/>
        <w:rPr>
          <w:rFonts w:ascii="Arial" w:hAnsi="Arial" w:cs="Arial"/>
          <w:b/>
          <w:sz w:val="22"/>
          <w:szCs w:val="22"/>
        </w:rPr>
      </w:pPr>
    </w:p>
    <w:p w14:paraId="1397CCA4" w14:textId="77777777" w:rsidR="00455338" w:rsidRPr="00BE78F2" w:rsidRDefault="001A342A" w:rsidP="00637EB7">
      <w:pPr>
        <w:pStyle w:val="ListParagraph"/>
        <w:numPr>
          <w:ilvl w:val="1"/>
          <w:numId w:val="9"/>
        </w:numPr>
        <w:tabs>
          <w:tab w:val="left" w:pos="993"/>
        </w:tabs>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455338" w:rsidRPr="00BE78F2">
        <w:rPr>
          <w:rFonts w:ascii="Arial" w:hAnsi="Arial" w:cs="Arial"/>
          <w:sz w:val="22"/>
          <w:szCs w:val="22"/>
        </w:rPr>
        <w:t xml:space="preserve"> will ensure that its personnel will at all times, whilst on SARS’</w:t>
      </w:r>
      <w:r w:rsidR="001D5EFF" w:rsidRPr="00BE78F2">
        <w:rPr>
          <w:rFonts w:ascii="Arial" w:hAnsi="Arial" w:cs="Arial"/>
          <w:sz w:val="22"/>
          <w:szCs w:val="22"/>
        </w:rPr>
        <w:t>s</w:t>
      </w:r>
      <w:r w:rsidR="00455338" w:rsidRPr="00BE78F2">
        <w:rPr>
          <w:rFonts w:ascii="Arial" w:hAnsi="Arial" w:cs="Arial"/>
          <w:sz w:val="22"/>
          <w:szCs w:val="22"/>
        </w:rPr>
        <w:t xml:space="preserve"> premises, adhere to standard health, safety and security procedures and guidelines applicable to SARS’</w:t>
      </w:r>
      <w:r w:rsidR="001D5EFF" w:rsidRPr="00BE78F2">
        <w:rPr>
          <w:rFonts w:ascii="Arial" w:hAnsi="Arial" w:cs="Arial"/>
          <w:sz w:val="22"/>
          <w:szCs w:val="22"/>
        </w:rPr>
        <w:t>s</w:t>
      </w:r>
      <w:r w:rsidR="00455338" w:rsidRPr="00BE78F2">
        <w:rPr>
          <w:rFonts w:ascii="Arial" w:hAnsi="Arial" w:cs="Arial"/>
          <w:sz w:val="22"/>
          <w:szCs w:val="22"/>
        </w:rPr>
        <w:t xml:space="preserve"> personnel, as may be amended by SARS from time to time and which are a</w:t>
      </w:r>
      <w:r w:rsidR="001C5652" w:rsidRPr="00BE78F2">
        <w:rPr>
          <w:rFonts w:ascii="Arial" w:hAnsi="Arial" w:cs="Arial"/>
          <w:sz w:val="22"/>
          <w:szCs w:val="22"/>
        </w:rPr>
        <w:t xml:space="preserve">vailable to </w:t>
      </w:r>
      <w:r w:rsidR="008700BC" w:rsidRPr="00BE78F2">
        <w:rPr>
          <w:rFonts w:ascii="Arial" w:hAnsi="Arial" w:cs="Arial"/>
          <w:sz w:val="22"/>
          <w:szCs w:val="22"/>
        </w:rPr>
        <w:t>t</w:t>
      </w:r>
      <w:r w:rsidRPr="00BE78F2">
        <w:rPr>
          <w:rFonts w:ascii="Arial" w:hAnsi="Arial" w:cs="Arial"/>
          <w:sz w:val="22"/>
          <w:szCs w:val="22"/>
        </w:rPr>
        <w:t>he Service Provider</w:t>
      </w:r>
      <w:r w:rsidR="00A1285F" w:rsidRPr="00BE78F2">
        <w:rPr>
          <w:rFonts w:ascii="Arial" w:hAnsi="Arial" w:cs="Arial"/>
          <w:sz w:val="22"/>
          <w:szCs w:val="22"/>
        </w:rPr>
        <w:t xml:space="preserve"> </w:t>
      </w:r>
      <w:r w:rsidR="00455338" w:rsidRPr="00BE78F2">
        <w:rPr>
          <w:rFonts w:ascii="Arial" w:hAnsi="Arial" w:cs="Arial"/>
          <w:sz w:val="22"/>
          <w:szCs w:val="22"/>
        </w:rPr>
        <w:t>on request.</w:t>
      </w:r>
    </w:p>
    <w:p w14:paraId="1397CCA5" w14:textId="77777777" w:rsidR="00C74184" w:rsidRPr="00BE78F2" w:rsidRDefault="00C74184" w:rsidP="00637EB7">
      <w:pPr>
        <w:pStyle w:val="ListParagraph"/>
        <w:tabs>
          <w:tab w:val="left" w:pos="1276"/>
        </w:tabs>
        <w:spacing w:before="80" w:after="80" w:line="360" w:lineRule="auto"/>
        <w:ind w:left="1276" w:firstLine="632"/>
        <w:jc w:val="both"/>
        <w:rPr>
          <w:rFonts w:ascii="Arial" w:hAnsi="Arial" w:cs="Arial"/>
          <w:b/>
          <w:sz w:val="22"/>
          <w:szCs w:val="22"/>
        </w:rPr>
      </w:pPr>
    </w:p>
    <w:p w14:paraId="1397CCA6" w14:textId="77777777" w:rsidR="00C74184" w:rsidRPr="00BE78F2" w:rsidRDefault="00455338" w:rsidP="00C1412D">
      <w:pPr>
        <w:pStyle w:val="ListParagraph"/>
        <w:numPr>
          <w:ilvl w:val="1"/>
          <w:numId w:val="9"/>
        </w:numPr>
        <w:tabs>
          <w:tab w:val="left" w:pos="567"/>
        </w:tabs>
        <w:spacing w:before="80" w:after="80" w:line="360" w:lineRule="auto"/>
        <w:ind w:left="567" w:hanging="567"/>
        <w:jc w:val="both"/>
        <w:rPr>
          <w:rFonts w:ascii="Arial" w:hAnsi="Arial" w:cs="Arial"/>
          <w:b/>
          <w:sz w:val="22"/>
          <w:szCs w:val="22"/>
        </w:rPr>
      </w:pPr>
      <w:r w:rsidRPr="00BE78F2">
        <w:rPr>
          <w:rFonts w:ascii="Arial" w:hAnsi="Arial" w:cs="Arial"/>
          <w:sz w:val="22"/>
          <w:szCs w:val="22"/>
        </w:rPr>
        <w:t xml:space="preserve">Should SARS at any time have reason to believe that any member of </w:t>
      </w:r>
      <w:r w:rsidR="008700BC" w:rsidRPr="00BE78F2">
        <w:rPr>
          <w:rFonts w:ascii="Arial" w:hAnsi="Arial" w:cs="Arial"/>
          <w:sz w:val="22"/>
          <w:szCs w:val="22"/>
        </w:rPr>
        <w:t>t</w:t>
      </w:r>
      <w:r w:rsidR="001A342A" w:rsidRPr="00BE78F2">
        <w:rPr>
          <w:rFonts w:ascii="Arial" w:hAnsi="Arial" w:cs="Arial"/>
          <w:sz w:val="22"/>
          <w:szCs w:val="22"/>
        </w:rPr>
        <w:t>he Service Provider</w:t>
      </w:r>
      <w:r w:rsidR="001C5652" w:rsidRPr="00BE78F2">
        <w:rPr>
          <w:rFonts w:ascii="Arial" w:hAnsi="Arial" w:cs="Arial"/>
          <w:sz w:val="22"/>
          <w:szCs w:val="22"/>
        </w:rPr>
        <w:t xml:space="preserve">’s </w:t>
      </w:r>
      <w:r w:rsidRPr="00BE78F2">
        <w:rPr>
          <w:rFonts w:ascii="Arial" w:hAnsi="Arial" w:cs="Arial"/>
          <w:sz w:val="22"/>
          <w:szCs w:val="22"/>
        </w:rPr>
        <w:t xml:space="preserve">personnel is failing to comply with such standard health, safety and security procedures and guidelines, SARS will be entitled to deny </w:t>
      </w:r>
      <w:r w:rsidR="001C5652" w:rsidRPr="00BE78F2">
        <w:rPr>
          <w:rFonts w:ascii="Arial" w:hAnsi="Arial" w:cs="Arial"/>
          <w:sz w:val="22"/>
          <w:szCs w:val="22"/>
        </w:rPr>
        <w:t xml:space="preserve">such member of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personnel access to any or all of SARS’s premises and the Service Provider will be required to replace such member of its personnel wit</w:t>
      </w:r>
      <w:r w:rsidR="001C5652" w:rsidRPr="00BE78F2">
        <w:rPr>
          <w:rFonts w:ascii="Arial" w:hAnsi="Arial" w:cs="Arial"/>
          <w:sz w:val="22"/>
          <w:szCs w:val="22"/>
        </w:rPr>
        <w:t xml:space="preserve">hout delay. </w:t>
      </w:r>
      <w:r w:rsidR="001A342A" w:rsidRPr="00BE78F2">
        <w:rPr>
          <w:rFonts w:ascii="Arial" w:hAnsi="Arial" w:cs="Arial"/>
          <w:sz w:val="22"/>
          <w:szCs w:val="22"/>
        </w:rPr>
        <w:t>The Service Provider</w:t>
      </w:r>
      <w:r w:rsidRPr="00BE78F2">
        <w:rPr>
          <w:rFonts w:ascii="Arial" w:hAnsi="Arial" w:cs="Arial"/>
          <w:sz w:val="22"/>
          <w:szCs w:val="22"/>
        </w:rPr>
        <w:t xml:space="preserve"> will not be relieved </w:t>
      </w:r>
      <w:r w:rsidR="00C74184" w:rsidRPr="00BE78F2">
        <w:rPr>
          <w:rFonts w:ascii="Arial" w:hAnsi="Arial" w:cs="Arial"/>
          <w:sz w:val="22"/>
          <w:szCs w:val="22"/>
        </w:rPr>
        <w:t>of its obligations under this Agreement as a result of such denial of access, and SARS will have no l</w:t>
      </w:r>
      <w:r w:rsidR="001C5652" w:rsidRPr="00BE78F2">
        <w:rPr>
          <w:rFonts w:ascii="Arial" w:hAnsi="Arial" w:cs="Arial"/>
          <w:sz w:val="22"/>
          <w:szCs w:val="22"/>
        </w:rPr>
        <w:t xml:space="preserve">iability to </w:t>
      </w:r>
      <w:r w:rsidR="008700BC" w:rsidRPr="00BE78F2">
        <w:rPr>
          <w:rFonts w:ascii="Arial" w:hAnsi="Arial" w:cs="Arial"/>
          <w:sz w:val="22"/>
          <w:szCs w:val="22"/>
        </w:rPr>
        <w:t>t</w:t>
      </w:r>
      <w:r w:rsidR="001A342A" w:rsidRPr="00BE78F2">
        <w:rPr>
          <w:rFonts w:ascii="Arial" w:hAnsi="Arial" w:cs="Arial"/>
          <w:sz w:val="22"/>
          <w:szCs w:val="22"/>
        </w:rPr>
        <w:t>he Service Provider</w:t>
      </w:r>
      <w:r w:rsidR="00C74184" w:rsidRPr="00BE78F2">
        <w:rPr>
          <w:rFonts w:ascii="Arial" w:hAnsi="Arial" w:cs="Arial"/>
          <w:sz w:val="22"/>
          <w:szCs w:val="22"/>
        </w:rPr>
        <w:t xml:space="preserve"> with regard thereto.</w:t>
      </w:r>
    </w:p>
    <w:p w14:paraId="1397CCA7" w14:textId="77777777" w:rsidR="00DF46F2" w:rsidRPr="00BE78F2" w:rsidRDefault="00DF46F2" w:rsidP="00DF46F2">
      <w:pPr>
        <w:tabs>
          <w:tab w:val="left" w:pos="567"/>
        </w:tabs>
        <w:spacing w:before="80" w:after="80" w:line="360" w:lineRule="auto"/>
        <w:jc w:val="both"/>
        <w:rPr>
          <w:rFonts w:ascii="Arial" w:hAnsi="Arial" w:cs="Arial"/>
          <w:b/>
          <w:sz w:val="22"/>
          <w:szCs w:val="22"/>
        </w:rPr>
      </w:pPr>
    </w:p>
    <w:p w14:paraId="1397CCA8" w14:textId="77777777" w:rsidR="00C74184" w:rsidRPr="00BE78F2" w:rsidRDefault="001A342A"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C74184" w:rsidRPr="00BE78F2">
        <w:rPr>
          <w:rFonts w:ascii="Arial" w:hAnsi="Arial" w:cs="Arial"/>
          <w:sz w:val="22"/>
          <w:szCs w:val="22"/>
        </w:rPr>
        <w:t xml:space="preserve"> hereby agrees and undertakes, in terms of the Occupational Health and Safety Act</w:t>
      </w:r>
      <w:r w:rsidR="001D5EFF" w:rsidRPr="00BE78F2">
        <w:rPr>
          <w:rFonts w:ascii="Arial" w:hAnsi="Arial" w:cs="Arial"/>
          <w:sz w:val="22"/>
          <w:szCs w:val="22"/>
        </w:rPr>
        <w:t>, 1993 (Act No.</w:t>
      </w:r>
      <w:r w:rsidR="00C74184" w:rsidRPr="00BE78F2">
        <w:rPr>
          <w:rFonts w:ascii="Arial" w:hAnsi="Arial" w:cs="Arial"/>
          <w:sz w:val="22"/>
          <w:szCs w:val="22"/>
        </w:rPr>
        <w:t xml:space="preserve"> 85 of 1993</w:t>
      </w:r>
      <w:r w:rsidR="001D5EFF" w:rsidRPr="00BE78F2">
        <w:rPr>
          <w:rFonts w:ascii="Arial" w:hAnsi="Arial" w:cs="Arial"/>
          <w:sz w:val="22"/>
          <w:szCs w:val="22"/>
        </w:rPr>
        <w:t>)</w:t>
      </w:r>
      <w:r w:rsidR="00C74184" w:rsidRPr="00BE78F2">
        <w:rPr>
          <w:rFonts w:ascii="Arial" w:hAnsi="Arial" w:cs="Arial"/>
          <w:sz w:val="22"/>
          <w:szCs w:val="22"/>
        </w:rPr>
        <w:t xml:space="preserve">, to </w:t>
      </w:r>
      <w:r w:rsidR="001C5652" w:rsidRPr="00BE78F2">
        <w:rPr>
          <w:rFonts w:ascii="Arial" w:hAnsi="Arial" w:cs="Arial"/>
          <w:sz w:val="22"/>
          <w:szCs w:val="22"/>
        </w:rPr>
        <w:t xml:space="preserve">ensure that </w:t>
      </w:r>
      <w:r w:rsidR="008700BC" w:rsidRPr="00BE78F2">
        <w:rPr>
          <w:rFonts w:ascii="Arial" w:hAnsi="Arial" w:cs="Arial"/>
          <w:sz w:val="22"/>
          <w:szCs w:val="22"/>
        </w:rPr>
        <w:t>t</w:t>
      </w:r>
      <w:r w:rsidRPr="00BE78F2">
        <w:rPr>
          <w:rFonts w:ascii="Arial" w:hAnsi="Arial" w:cs="Arial"/>
          <w:sz w:val="22"/>
          <w:szCs w:val="22"/>
        </w:rPr>
        <w:t>he Service Provider</w:t>
      </w:r>
      <w:r w:rsidR="001C5652" w:rsidRPr="00BE78F2">
        <w:rPr>
          <w:rFonts w:ascii="Arial" w:hAnsi="Arial" w:cs="Arial"/>
          <w:sz w:val="22"/>
          <w:szCs w:val="22"/>
        </w:rPr>
        <w:t xml:space="preserve"> and </w:t>
      </w:r>
      <w:r w:rsidR="008700BC" w:rsidRPr="00BE78F2">
        <w:rPr>
          <w:rFonts w:ascii="Arial" w:hAnsi="Arial" w:cs="Arial"/>
          <w:sz w:val="22"/>
          <w:szCs w:val="22"/>
        </w:rPr>
        <w:t>t</w:t>
      </w:r>
      <w:r w:rsidRPr="00BE78F2">
        <w:rPr>
          <w:rFonts w:ascii="Arial" w:hAnsi="Arial" w:cs="Arial"/>
          <w:sz w:val="22"/>
          <w:szCs w:val="22"/>
        </w:rPr>
        <w:t>he Service Provider</w:t>
      </w:r>
      <w:r w:rsidR="001C5652" w:rsidRPr="00BE78F2">
        <w:rPr>
          <w:rFonts w:ascii="Arial" w:hAnsi="Arial" w:cs="Arial"/>
          <w:sz w:val="22"/>
          <w:szCs w:val="22"/>
        </w:rPr>
        <w:t>’s</w:t>
      </w:r>
      <w:r w:rsidR="00C21B79" w:rsidRPr="00BE78F2">
        <w:rPr>
          <w:rFonts w:ascii="Arial" w:hAnsi="Arial" w:cs="Arial"/>
          <w:sz w:val="22"/>
          <w:szCs w:val="22"/>
        </w:rPr>
        <w:t xml:space="preserve"> </w:t>
      </w:r>
      <w:r w:rsidR="00E32906" w:rsidRPr="00BE78F2">
        <w:rPr>
          <w:rFonts w:ascii="Arial" w:hAnsi="Arial" w:cs="Arial"/>
          <w:sz w:val="22"/>
          <w:szCs w:val="22"/>
        </w:rPr>
        <w:t>p</w:t>
      </w:r>
      <w:r w:rsidR="00C74184" w:rsidRPr="00BE78F2">
        <w:rPr>
          <w:rFonts w:ascii="Arial" w:hAnsi="Arial" w:cs="Arial"/>
          <w:sz w:val="22"/>
          <w:szCs w:val="22"/>
        </w:rPr>
        <w:t>ersonnel comply with the afo</w:t>
      </w:r>
      <w:r w:rsidR="001C5652" w:rsidRPr="00BE78F2">
        <w:rPr>
          <w:rFonts w:ascii="Arial" w:hAnsi="Arial" w:cs="Arial"/>
          <w:sz w:val="22"/>
          <w:szCs w:val="22"/>
        </w:rPr>
        <w:t xml:space="preserve">resaid Act. </w:t>
      </w:r>
      <w:r w:rsidRPr="00BE78F2">
        <w:rPr>
          <w:rFonts w:ascii="Arial" w:hAnsi="Arial" w:cs="Arial"/>
          <w:sz w:val="22"/>
          <w:szCs w:val="22"/>
        </w:rPr>
        <w:t>The Service Provider</w:t>
      </w:r>
      <w:r w:rsidR="00A1285F" w:rsidRPr="00BE78F2">
        <w:rPr>
          <w:rFonts w:ascii="Arial" w:hAnsi="Arial" w:cs="Arial"/>
          <w:sz w:val="22"/>
          <w:szCs w:val="22"/>
        </w:rPr>
        <w:t xml:space="preserve"> </w:t>
      </w:r>
      <w:r w:rsidR="00C74184" w:rsidRPr="00BE78F2">
        <w:rPr>
          <w:rFonts w:ascii="Arial" w:hAnsi="Arial" w:cs="Arial"/>
          <w:sz w:val="22"/>
          <w:szCs w:val="22"/>
        </w:rPr>
        <w:t>accepts sole responsibility for all health and safety matters relating to the provision of the Services, or in connection with or arising out of such Services for the duration of this Agreement and will ensure that neither SARS’s personnel, nor any third party’s health and safety is endangered in a</w:t>
      </w:r>
      <w:r w:rsidR="001C5652" w:rsidRPr="00BE78F2">
        <w:rPr>
          <w:rFonts w:ascii="Arial" w:hAnsi="Arial" w:cs="Arial"/>
          <w:sz w:val="22"/>
          <w:szCs w:val="22"/>
        </w:rPr>
        <w:t xml:space="preserve">ny way by </w:t>
      </w:r>
      <w:r w:rsidRPr="00BE78F2">
        <w:rPr>
          <w:rFonts w:ascii="Arial" w:hAnsi="Arial" w:cs="Arial"/>
          <w:sz w:val="22"/>
          <w:szCs w:val="22"/>
        </w:rPr>
        <w:t>The Service Provider</w:t>
      </w:r>
      <w:r w:rsidR="001C5652" w:rsidRPr="00BE78F2">
        <w:rPr>
          <w:rFonts w:ascii="Arial" w:hAnsi="Arial" w:cs="Arial"/>
          <w:sz w:val="22"/>
          <w:szCs w:val="22"/>
        </w:rPr>
        <w:t>’s</w:t>
      </w:r>
      <w:r w:rsidR="00C74184" w:rsidRPr="00BE78F2">
        <w:rPr>
          <w:rFonts w:ascii="Arial" w:hAnsi="Arial" w:cs="Arial"/>
          <w:sz w:val="22"/>
          <w:szCs w:val="22"/>
        </w:rPr>
        <w:t xml:space="preserve"> activities or conduct in providing the Services.</w:t>
      </w:r>
    </w:p>
    <w:p w14:paraId="1397CCA9" w14:textId="77777777" w:rsidR="00C74184" w:rsidRPr="00BE78F2" w:rsidRDefault="00C74184" w:rsidP="00637EB7">
      <w:pPr>
        <w:pStyle w:val="ListParagraph"/>
        <w:tabs>
          <w:tab w:val="left" w:pos="1276"/>
        </w:tabs>
        <w:spacing w:before="80" w:after="80" w:line="360" w:lineRule="auto"/>
        <w:ind w:left="1276" w:firstLine="632"/>
        <w:jc w:val="both"/>
        <w:rPr>
          <w:rFonts w:ascii="Arial" w:hAnsi="Arial" w:cs="Arial"/>
          <w:b/>
          <w:sz w:val="22"/>
          <w:szCs w:val="22"/>
        </w:rPr>
      </w:pPr>
    </w:p>
    <w:p w14:paraId="1397CCAA" w14:textId="77777777" w:rsidR="00C74184" w:rsidRPr="00BE78F2" w:rsidRDefault="001A342A"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C74184" w:rsidRPr="00BE78F2">
        <w:rPr>
          <w:rFonts w:ascii="Arial" w:hAnsi="Arial" w:cs="Arial"/>
          <w:sz w:val="22"/>
          <w:szCs w:val="22"/>
        </w:rPr>
        <w:t xml:space="preserve"> hereby agrees and undertakes to maintain its equipment in good order, so as to comply with SARS’s occupational health and safety policies, procedures and standards as amended from time to time.</w:t>
      </w:r>
    </w:p>
    <w:p w14:paraId="1397CCAB" w14:textId="77777777" w:rsidR="008700BC" w:rsidRPr="00BE78F2" w:rsidRDefault="008700BC" w:rsidP="00637EB7">
      <w:pPr>
        <w:pStyle w:val="ListParagraph"/>
        <w:tabs>
          <w:tab w:val="left" w:pos="1276"/>
        </w:tabs>
        <w:spacing w:before="80" w:after="80" w:line="360" w:lineRule="auto"/>
        <w:ind w:left="1276" w:firstLine="632"/>
        <w:jc w:val="both"/>
        <w:rPr>
          <w:rFonts w:ascii="Arial" w:hAnsi="Arial" w:cs="Arial"/>
          <w:b/>
          <w:sz w:val="22"/>
          <w:szCs w:val="22"/>
        </w:rPr>
      </w:pPr>
    </w:p>
    <w:p w14:paraId="1397CCAC" w14:textId="77777777" w:rsidR="00C33192" w:rsidRPr="00BE78F2"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BREACH</w:t>
      </w:r>
      <w:r w:rsidR="00B54059" w:rsidRPr="00BE78F2">
        <w:rPr>
          <w:rFonts w:ascii="Arial" w:hAnsi="Arial" w:cs="Arial"/>
          <w:b/>
          <w:sz w:val="22"/>
          <w:szCs w:val="22"/>
        </w:rPr>
        <w:fldChar w:fldCharType="begin"/>
      </w:r>
      <w:r w:rsidR="000A55D1" w:rsidRPr="00BE78F2">
        <w:rPr>
          <w:rFonts w:ascii="Arial" w:hAnsi="Arial" w:cs="Arial"/>
          <w:sz w:val="22"/>
          <w:szCs w:val="22"/>
        </w:rPr>
        <w:instrText xml:space="preserve"> </w:instrText>
      </w:r>
      <w:r w:rsidR="000A55D1" w:rsidRPr="00632817">
        <w:rPr>
          <w:rFonts w:ascii="Arial" w:hAnsi="Arial" w:cs="Arial"/>
          <w:b/>
          <w:bCs/>
          <w:sz w:val="22"/>
          <w:szCs w:val="22"/>
        </w:rPr>
        <w:instrText>TC "</w:instrText>
      </w:r>
      <w:bookmarkStart w:id="26" w:name="_Toc170116941"/>
      <w:r w:rsidR="000A55D1" w:rsidRPr="00632817">
        <w:rPr>
          <w:rFonts w:ascii="Arial" w:hAnsi="Arial" w:cs="Arial"/>
          <w:b/>
          <w:bCs/>
          <w:sz w:val="22"/>
          <w:szCs w:val="22"/>
          <w:lang w:val="en-ZA"/>
        </w:rPr>
        <w:instrText>15   BREACH</w:instrText>
      </w:r>
      <w:bookmarkEnd w:id="26"/>
      <w:r w:rsidR="000A55D1" w:rsidRPr="00632817">
        <w:rPr>
          <w:rFonts w:ascii="Arial" w:hAnsi="Arial" w:cs="Arial"/>
          <w:b/>
          <w:bCs/>
          <w:sz w:val="22"/>
          <w:szCs w:val="22"/>
        </w:rPr>
        <w:instrText>" \f C \l "1"</w:instrText>
      </w:r>
      <w:r w:rsidR="000A55D1" w:rsidRPr="00BE78F2">
        <w:rPr>
          <w:rFonts w:ascii="Arial" w:hAnsi="Arial" w:cs="Arial"/>
          <w:sz w:val="22"/>
          <w:szCs w:val="22"/>
        </w:rPr>
        <w:instrText xml:space="preserve"> </w:instrText>
      </w:r>
      <w:r w:rsidR="00B54059" w:rsidRPr="00BE78F2">
        <w:rPr>
          <w:rFonts w:ascii="Arial" w:hAnsi="Arial" w:cs="Arial"/>
          <w:b/>
          <w:sz w:val="22"/>
          <w:szCs w:val="22"/>
        </w:rPr>
        <w:fldChar w:fldCharType="end"/>
      </w:r>
    </w:p>
    <w:p w14:paraId="1397CCAD" w14:textId="77777777" w:rsidR="00FD024D" w:rsidRPr="00BE78F2" w:rsidRDefault="00FD024D" w:rsidP="00637EB7">
      <w:pPr>
        <w:pStyle w:val="ListParagraph"/>
        <w:spacing w:before="80" w:after="80" w:line="360" w:lineRule="auto"/>
        <w:ind w:left="502"/>
        <w:jc w:val="both"/>
        <w:rPr>
          <w:rFonts w:ascii="Arial" w:hAnsi="Arial" w:cs="Arial"/>
          <w:b/>
          <w:sz w:val="22"/>
          <w:szCs w:val="22"/>
        </w:rPr>
      </w:pPr>
    </w:p>
    <w:p w14:paraId="1397CCAE" w14:textId="77777777" w:rsidR="00C33192" w:rsidRPr="00BE78F2" w:rsidRDefault="00C33192" w:rsidP="00BE78F2">
      <w:pPr>
        <w:spacing w:before="80" w:after="80" w:line="360" w:lineRule="auto"/>
        <w:ind w:left="567"/>
        <w:jc w:val="both"/>
        <w:rPr>
          <w:rFonts w:ascii="Arial" w:hAnsi="Arial" w:cs="Arial"/>
          <w:sz w:val="22"/>
          <w:szCs w:val="22"/>
        </w:rPr>
      </w:pPr>
      <w:r w:rsidRPr="00BE78F2">
        <w:rPr>
          <w:rFonts w:ascii="Arial" w:hAnsi="Arial" w:cs="Arial"/>
          <w:sz w:val="22"/>
          <w:szCs w:val="22"/>
        </w:rPr>
        <w:t xml:space="preserve">Should a party (“the defaulting party”) commit a breach of any of the provisions of this Agreement, then any other party (“the aggrieved party”) shall be entitled to require the defaulting party to remedy the breach within ten (10) Business Days, or any other reasonable time mutually agreed </w:t>
      </w:r>
      <w:r w:rsidR="00EC69FA" w:rsidRPr="00BE78F2">
        <w:rPr>
          <w:rFonts w:ascii="Arial" w:hAnsi="Arial" w:cs="Arial"/>
          <w:sz w:val="22"/>
          <w:szCs w:val="22"/>
        </w:rPr>
        <w:t>upon, of</w:t>
      </w:r>
      <w:r w:rsidRPr="00BE78F2">
        <w:rPr>
          <w:rFonts w:ascii="Arial" w:hAnsi="Arial" w:cs="Arial"/>
          <w:sz w:val="22"/>
          <w:szCs w:val="22"/>
        </w:rPr>
        <w:t xml:space="preserve"> delivery of a written notice requiring it to do so.  If the defaulting party fails to remedy the breach within the period specified in such notice the aggrieved party shall be entitled</w:t>
      </w:r>
      <w:r w:rsidR="00D632C7" w:rsidRPr="00BE78F2">
        <w:rPr>
          <w:rFonts w:ascii="Arial" w:hAnsi="Arial" w:cs="Arial"/>
          <w:sz w:val="22"/>
          <w:szCs w:val="22"/>
        </w:rPr>
        <w:t xml:space="preserve"> to cancel the contract and claim damages, alternatively</w:t>
      </w:r>
      <w:r w:rsidRPr="00BE78F2">
        <w:rPr>
          <w:rFonts w:ascii="Arial" w:hAnsi="Arial" w:cs="Arial"/>
          <w:sz w:val="22"/>
          <w:szCs w:val="22"/>
        </w:rPr>
        <w:t xml:space="preserve"> claim immediate specific performance from the defaulting party. The aforegoing is without prejudice to such other rights as the aggrieved party may have in law</w:t>
      </w:r>
      <w:r w:rsidR="00453D2E" w:rsidRPr="00BE78F2">
        <w:rPr>
          <w:rFonts w:ascii="Arial" w:hAnsi="Arial" w:cs="Arial"/>
          <w:sz w:val="22"/>
          <w:szCs w:val="22"/>
        </w:rPr>
        <w:t>.</w:t>
      </w:r>
    </w:p>
    <w:p w14:paraId="1397CCAF" w14:textId="77777777" w:rsidR="00DF46F2" w:rsidRPr="00BE78F2" w:rsidRDefault="00DF46F2" w:rsidP="00637EB7">
      <w:pPr>
        <w:spacing w:before="80" w:after="80" w:line="360" w:lineRule="auto"/>
        <w:ind w:left="1276"/>
        <w:jc w:val="both"/>
        <w:rPr>
          <w:rFonts w:ascii="Arial" w:hAnsi="Arial" w:cs="Arial"/>
          <w:b/>
          <w:sz w:val="22"/>
          <w:szCs w:val="22"/>
        </w:rPr>
      </w:pPr>
    </w:p>
    <w:p w14:paraId="1397CCB0" w14:textId="77777777" w:rsidR="00C33192" w:rsidRPr="00BE78F2"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TERMINATION FOR CAUSE</w:t>
      </w:r>
      <w:r w:rsidR="00B54059" w:rsidRPr="00BE78F2">
        <w:rPr>
          <w:rFonts w:ascii="Arial" w:hAnsi="Arial" w:cs="Arial"/>
          <w:b/>
          <w:sz w:val="22"/>
          <w:szCs w:val="22"/>
        </w:rPr>
        <w:fldChar w:fldCharType="begin"/>
      </w:r>
      <w:r w:rsidR="002D5922" w:rsidRPr="00632817">
        <w:rPr>
          <w:rFonts w:ascii="Arial" w:hAnsi="Arial" w:cs="Arial"/>
          <w:b/>
          <w:sz w:val="22"/>
          <w:szCs w:val="22"/>
        </w:rPr>
        <w:instrText xml:space="preserve"> TC "</w:instrText>
      </w:r>
      <w:bookmarkStart w:id="27" w:name="_Toc170116942"/>
      <w:r w:rsidR="002D5922" w:rsidRPr="00632817">
        <w:rPr>
          <w:rFonts w:ascii="Arial" w:hAnsi="Arial" w:cs="Arial"/>
          <w:b/>
          <w:sz w:val="22"/>
          <w:szCs w:val="22"/>
        </w:rPr>
        <w:instrText>16   TERMINATION FOR CAUSE</w:instrText>
      </w:r>
      <w:bookmarkEnd w:id="27"/>
      <w:r w:rsidR="002D5922" w:rsidRPr="00632817">
        <w:rPr>
          <w:rFonts w:ascii="Arial" w:hAnsi="Arial" w:cs="Arial"/>
          <w:b/>
          <w:sz w:val="22"/>
          <w:szCs w:val="22"/>
        </w:rPr>
        <w:instrText xml:space="preserve">" \f C \l "1" </w:instrText>
      </w:r>
      <w:r w:rsidR="00B54059" w:rsidRPr="00BE78F2">
        <w:rPr>
          <w:rFonts w:ascii="Arial" w:hAnsi="Arial" w:cs="Arial"/>
          <w:b/>
          <w:sz w:val="22"/>
          <w:szCs w:val="22"/>
        </w:rPr>
        <w:fldChar w:fldCharType="end"/>
      </w:r>
    </w:p>
    <w:p w14:paraId="1397CCB1" w14:textId="77777777" w:rsidR="00C33192" w:rsidRPr="00BE78F2" w:rsidRDefault="00C33192" w:rsidP="00637EB7">
      <w:pPr>
        <w:pStyle w:val="ListParagraph"/>
        <w:tabs>
          <w:tab w:val="left" w:pos="1276"/>
        </w:tabs>
        <w:spacing w:before="80" w:after="80" w:line="360" w:lineRule="auto"/>
        <w:ind w:left="1276"/>
        <w:jc w:val="both"/>
        <w:rPr>
          <w:rFonts w:ascii="Arial" w:hAnsi="Arial" w:cs="Arial"/>
          <w:sz w:val="22"/>
          <w:szCs w:val="22"/>
        </w:rPr>
      </w:pPr>
    </w:p>
    <w:p w14:paraId="1397CCB2" w14:textId="77777777" w:rsidR="00C33192" w:rsidRPr="00927492" w:rsidRDefault="00C33192" w:rsidP="00C1412D">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SARS</w:t>
      </w:r>
      <w:r w:rsidRPr="00BE78F2">
        <w:rPr>
          <w:rFonts w:ascii="Arial" w:hAnsi="Arial" w:cs="Arial"/>
          <w:sz w:val="22"/>
          <w:szCs w:val="22"/>
          <w:lang w:val="en-ZA"/>
        </w:rPr>
        <w:t xml:space="preserve"> may, by giving notice to </w:t>
      </w:r>
      <w:r w:rsidR="001A342A" w:rsidRPr="00BE78F2">
        <w:rPr>
          <w:rFonts w:ascii="Arial" w:hAnsi="Arial" w:cs="Arial"/>
          <w:sz w:val="22"/>
          <w:szCs w:val="22"/>
          <w:lang w:val="en-ZA"/>
        </w:rPr>
        <w:t>The Service Provider</w:t>
      </w:r>
      <w:r w:rsidRPr="00BE78F2">
        <w:rPr>
          <w:rFonts w:ascii="Arial" w:hAnsi="Arial" w:cs="Arial"/>
          <w:sz w:val="22"/>
          <w:szCs w:val="22"/>
          <w:lang w:val="en-ZA"/>
        </w:rPr>
        <w:t xml:space="preserve">, terminate this Agreement or a </w:t>
      </w:r>
      <w:r w:rsidR="00E32906" w:rsidRPr="00BE78F2">
        <w:rPr>
          <w:rFonts w:ascii="Arial" w:hAnsi="Arial" w:cs="Arial"/>
          <w:sz w:val="22"/>
          <w:szCs w:val="22"/>
          <w:lang w:val="en-ZA"/>
        </w:rPr>
        <w:t>s</w:t>
      </w:r>
      <w:r w:rsidRPr="00BE78F2">
        <w:rPr>
          <w:rFonts w:ascii="Arial" w:hAnsi="Arial" w:cs="Arial"/>
          <w:sz w:val="22"/>
          <w:szCs w:val="22"/>
          <w:lang w:val="en-ZA"/>
        </w:rPr>
        <w:t xml:space="preserve">ervice </w:t>
      </w:r>
      <w:r w:rsidR="00E32906" w:rsidRPr="00BE78F2">
        <w:rPr>
          <w:rFonts w:ascii="Arial" w:hAnsi="Arial" w:cs="Arial"/>
          <w:sz w:val="22"/>
          <w:szCs w:val="22"/>
          <w:lang w:val="en-ZA"/>
        </w:rPr>
        <w:t>r</w:t>
      </w:r>
      <w:r w:rsidRPr="00BE78F2">
        <w:rPr>
          <w:rFonts w:ascii="Arial" w:hAnsi="Arial" w:cs="Arial"/>
          <w:sz w:val="22"/>
          <w:szCs w:val="22"/>
          <w:lang w:val="en-ZA"/>
        </w:rPr>
        <w:t xml:space="preserve">equest in whole or in part, as of a date set out the notice of termination, in the event that </w:t>
      </w:r>
      <w:r w:rsidR="001A342A" w:rsidRPr="00BE78F2">
        <w:rPr>
          <w:rFonts w:ascii="Arial" w:hAnsi="Arial" w:cs="Arial"/>
          <w:sz w:val="22"/>
          <w:szCs w:val="22"/>
          <w:lang w:val="en-ZA"/>
        </w:rPr>
        <w:t>The Service Provider</w:t>
      </w:r>
      <w:r w:rsidR="00927492">
        <w:rPr>
          <w:rFonts w:ascii="Arial" w:hAnsi="Arial" w:cs="Arial"/>
          <w:sz w:val="22"/>
          <w:szCs w:val="22"/>
          <w:lang w:val="en-ZA"/>
        </w:rPr>
        <w:t>-</w:t>
      </w:r>
    </w:p>
    <w:p w14:paraId="1397CCB3" w14:textId="77777777" w:rsidR="00927492" w:rsidRPr="00BE78F2" w:rsidRDefault="00927492" w:rsidP="00927492">
      <w:pPr>
        <w:pStyle w:val="ListParagraph"/>
        <w:spacing w:before="80" w:after="80" w:line="360" w:lineRule="auto"/>
        <w:ind w:left="567"/>
        <w:jc w:val="both"/>
        <w:rPr>
          <w:rFonts w:ascii="Arial" w:hAnsi="Arial" w:cs="Arial"/>
          <w:sz w:val="22"/>
          <w:szCs w:val="22"/>
        </w:rPr>
      </w:pPr>
    </w:p>
    <w:p w14:paraId="1397CCB4" w14:textId="77777777"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 xml:space="preserve">commits a material breach of this Agreement, which breach is not cured within ten (10) days after notice of the breach from SARS to </w:t>
      </w:r>
      <w:r w:rsidR="001A342A" w:rsidRPr="00BE78F2">
        <w:rPr>
          <w:rFonts w:ascii="Arial" w:hAnsi="Arial" w:cs="Arial"/>
          <w:sz w:val="22"/>
          <w:szCs w:val="22"/>
          <w:lang w:val="en-ZA"/>
        </w:rPr>
        <w:t xml:space="preserve">The Service </w:t>
      </w:r>
      <w:proofErr w:type="gramStart"/>
      <w:r w:rsidR="001A342A" w:rsidRPr="00BE78F2">
        <w:rPr>
          <w:rFonts w:ascii="Arial" w:hAnsi="Arial" w:cs="Arial"/>
          <w:sz w:val="22"/>
          <w:szCs w:val="22"/>
          <w:lang w:val="en-ZA"/>
        </w:rPr>
        <w:t>Provider</w:t>
      </w:r>
      <w:r w:rsidRPr="00BE78F2">
        <w:rPr>
          <w:rFonts w:ascii="Arial" w:hAnsi="Arial" w:cs="Arial"/>
          <w:sz w:val="22"/>
          <w:szCs w:val="22"/>
          <w:lang w:val="en-ZA"/>
        </w:rPr>
        <w:t>;</w:t>
      </w:r>
      <w:proofErr w:type="gramEnd"/>
      <w:r w:rsidRPr="00BE78F2">
        <w:rPr>
          <w:rFonts w:ascii="Arial" w:hAnsi="Arial" w:cs="Arial"/>
          <w:sz w:val="22"/>
          <w:szCs w:val="22"/>
          <w:lang w:val="en-ZA"/>
        </w:rPr>
        <w:t xml:space="preserve"> </w:t>
      </w:r>
    </w:p>
    <w:p w14:paraId="1397CCB5" w14:textId="77777777" w:rsidR="00C33192" w:rsidRPr="00BE78F2" w:rsidRDefault="00C33192" w:rsidP="00637EB7">
      <w:pPr>
        <w:pStyle w:val="ListParagraph"/>
        <w:tabs>
          <w:tab w:val="left" w:pos="1276"/>
        </w:tabs>
        <w:spacing w:before="80" w:after="80" w:line="360" w:lineRule="auto"/>
        <w:jc w:val="both"/>
        <w:rPr>
          <w:rFonts w:ascii="Arial" w:hAnsi="Arial" w:cs="Arial"/>
          <w:sz w:val="22"/>
          <w:szCs w:val="22"/>
          <w:lang w:val="en-ZA"/>
        </w:rPr>
      </w:pPr>
    </w:p>
    <w:p w14:paraId="1397CCB6" w14:textId="77777777"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 xml:space="preserve">commits a material breach of this Agreement that is not capable of being cured </w:t>
      </w:r>
      <w:proofErr w:type="gramStart"/>
      <w:r w:rsidRPr="00BE78F2">
        <w:rPr>
          <w:rFonts w:ascii="Arial" w:hAnsi="Arial" w:cs="Arial"/>
          <w:sz w:val="22"/>
          <w:szCs w:val="22"/>
          <w:lang w:val="en-ZA"/>
        </w:rPr>
        <w:t>within  ten</w:t>
      </w:r>
      <w:proofErr w:type="gramEnd"/>
      <w:r w:rsidRPr="00BE78F2">
        <w:rPr>
          <w:rFonts w:ascii="Arial" w:hAnsi="Arial" w:cs="Arial"/>
          <w:sz w:val="22"/>
          <w:szCs w:val="22"/>
          <w:lang w:val="en-ZA"/>
        </w:rPr>
        <w:t>(10) days from the notice of  the breach;</w:t>
      </w:r>
    </w:p>
    <w:p w14:paraId="1397CCB7" w14:textId="77777777" w:rsidR="00C33192" w:rsidRPr="00BE78F2" w:rsidRDefault="00C33192" w:rsidP="00637EB7">
      <w:pPr>
        <w:pStyle w:val="ListParagraph"/>
        <w:spacing w:before="80" w:after="80" w:line="360" w:lineRule="auto"/>
        <w:jc w:val="both"/>
        <w:rPr>
          <w:rFonts w:ascii="Arial" w:hAnsi="Arial" w:cs="Arial"/>
          <w:sz w:val="22"/>
          <w:szCs w:val="22"/>
          <w:lang w:val="en-ZA"/>
        </w:rPr>
      </w:pPr>
    </w:p>
    <w:p w14:paraId="1397CCB8" w14:textId="77777777" w:rsidR="00C33192"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lang w:val="en-ZA"/>
        </w:rPr>
      </w:pPr>
      <w:r w:rsidRPr="00BE78F2">
        <w:rPr>
          <w:rFonts w:ascii="Arial" w:hAnsi="Arial" w:cs="Arial"/>
          <w:sz w:val="22"/>
          <w:szCs w:val="22"/>
          <w:lang w:val="en-ZA"/>
        </w:rPr>
        <w:t xml:space="preserve">commits numerous breaches of this Agreement that collectively constitute a material breach, even if </w:t>
      </w:r>
      <w:proofErr w:type="gramStart"/>
      <w:r w:rsidRPr="00BE78F2">
        <w:rPr>
          <w:rFonts w:ascii="Arial" w:hAnsi="Arial" w:cs="Arial"/>
          <w:sz w:val="22"/>
          <w:szCs w:val="22"/>
          <w:lang w:val="en-ZA"/>
        </w:rPr>
        <w:t>cured;</w:t>
      </w:r>
      <w:proofErr w:type="gramEnd"/>
    </w:p>
    <w:p w14:paraId="1397CCB9" w14:textId="77777777" w:rsidR="00C33192" w:rsidRPr="00BE78F2" w:rsidRDefault="00C33192" w:rsidP="00637EB7">
      <w:pPr>
        <w:pStyle w:val="ListParagraph"/>
        <w:tabs>
          <w:tab w:val="left" w:pos="1276"/>
        </w:tabs>
        <w:spacing w:before="80" w:after="80" w:line="360" w:lineRule="auto"/>
        <w:ind w:left="2127"/>
        <w:jc w:val="both"/>
        <w:rPr>
          <w:rFonts w:ascii="Arial" w:hAnsi="Arial" w:cs="Arial"/>
          <w:sz w:val="22"/>
          <w:szCs w:val="22"/>
        </w:rPr>
      </w:pPr>
    </w:p>
    <w:p w14:paraId="1397CCBA" w14:textId="77777777" w:rsidR="001D5EFF" w:rsidRPr="00BE78F2" w:rsidRDefault="00C33192"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is placed under voluntary or compulsory liquidation (whether provisional or final) or business </w:t>
      </w:r>
      <w:proofErr w:type="gramStart"/>
      <w:r w:rsidRPr="00BE78F2">
        <w:rPr>
          <w:rFonts w:ascii="Arial" w:hAnsi="Arial" w:cs="Arial"/>
          <w:sz w:val="22"/>
          <w:szCs w:val="22"/>
        </w:rPr>
        <w:t>rescue  proceedings</w:t>
      </w:r>
      <w:proofErr w:type="gramEnd"/>
      <w:r w:rsidRPr="00BE78F2">
        <w:rPr>
          <w:rFonts w:ascii="Arial" w:hAnsi="Arial" w:cs="Arial"/>
          <w:sz w:val="22"/>
          <w:szCs w:val="22"/>
        </w:rPr>
        <w:t xml:space="preserve"> are commenced against </w:t>
      </w:r>
      <w:r w:rsidR="001A342A" w:rsidRPr="00BE78F2">
        <w:rPr>
          <w:rFonts w:ascii="Arial" w:hAnsi="Arial" w:cs="Arial"/>
          <w:sz w:val="22"/>
          <w:szCs w:val="22"/>
        </w:rPr>
        <w:t>The Service Provider</w:t>
      </w:r>
      <w:r w:rsidRPr="00BE78F2">
        <w:rPr>
          <w:rFonts w:ascii="Arial" w:hAnsi="Arial" w:cs="Arial"/>
          <w:sz w:val="22"/>
          <w:szCs w:val="22"/>
        </w:rPr>
        <w:t>; and/or,</w:t>
      </w:r>
    </w:p>
    <w:p w14:paraId="1397CCBB" w14:textId="77777777" w:rsidR="00C33192" w:rsidRPr="00BE78F2" w:rsidRDefault="00C33192" w:rsidP="00637EB7">
      <w:pPr>
        <w:pStyle w:val="ListParagraph"/>
        <w:spacing w:before="80" w:after="80" w:line="360" w:lineRule="auto"/>
        <w:ind w:left="2127"/>
        <w:jc w:val="both"/>
        <w:rPr>
          <w:rFonts w:ascii="Arial" w:hAnsi="Arial" w:cs="Arial"/>
          <w:sz w:val="22"/>
          <w:szCs w:val="22"/>
        </w:rPr>
      </w:pPr>
    </w:p>
    <w:p w14:paraId="1397CCBC" w14:textId="77777777" w:rsidR="00C33192" w:rsidRPr="00BE78F2" w:rsidRDefault="00EC69F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f</w:t>
      </w:r>
      <w:r w:rsidR="00777BDC" w:rsidRPr="00BE78F2">
        <w:rPr>
          <w:rFonts w:ascii="Arial" w:hAnsi="Arial" w:cs="Arial"/>
          <w:sz w:val="22"/>
          <w:szCs w:val="22"/>
        </w:rPr>
        <w:t xml:space="preserve">ails to adhere to </w:t>
      </w:r>
      <w:r w:rsidR="00C33192" w:rsidRPr="00BE78F2">
        <w:rPr>
          <w:rFonts w:ascii="Arial" w:hAnsi="Arial" w:cs="Arial"/>
          <w:sz w:val="22"/>
          <w:szCs w:val="22"/>
        </w:rPr>
        <w:t xml:space="preserve">a final judgement against </w:t>
      </w:r>
      <w:r w:rsidR="001A342A" w:rsidRPr="00BE78F2">
        <w:rPr>
          <w:rFonts w:ascii="Arial" w:hAnsi="Arial" w:cs="Arial"/>
          <w:sz w:val="22"/>
          <w:szCs w:val="22"/>
        </w:rPr>
        <w:t>The Service Provider</w:t>
      </w:r>
      <w:r w:rsidR="00D6528E" w:rsidRPr="00BE78F2">
        <w:rPr>
          <w:rFonts w:ascii="Arial" w:hAnsi="Arial" w:cs="Arial"/>
          <w:sz w:val="22"/>
          <w:szCs w:val="22"/>
        </w:rPr>
        <w:t xml:space="preserve"> </w:t>
      </w:r>
      <w:r w:rsidR="00777BDC" w:rsidRPr="00BE78F2">
        <w:rPr>
          <w:rFonts w:ascii="Arial" w:hAnsi="Arial" w:cs="Arial"/>
          <w:sz w:val="22"/>
          <w:szCs w:val="22"/>
        </w:rPr>
        <w:t xml:space="preserve">within </w:t>
      </w:r>
      <w:r w:rsidR="00C33192" w:rsidRPr="00BE78F2">
        <w:rPr>
          <w:rFonts w:ascii="Arial" w:hAnsi="Arial" w:cs="Arial"/>
          <w:sz w:val="22"/>
          <w:szCs w:val="22"/>
        </w:rPr>
        <w:t xml:space="preserve">a period of (10) ten Business Days or more after it comes to the notice of the defaulting party; and/or, </w:t>
      </w:r>
      <w:r w:rsidR="001A342A" w:rsidRPr="00BE78F2">
        <w:rPr>
          <w:rFonts w:ascii="Arial" w:hAnsi="Arial" w:cs="Arial"/>
          <w:sz w:val="22"/>
          <w:szCs w:val="22"/>
        </w:rPr>
        <w:t>The Service Provider</w:t>
      </w:r>
      <w:r w:rsidR="00C33192" w:rsidRPr="00BE78F2">
        <w:rPr>
          <w:rFonts w:ascii="Arial" w:hAnsi="Arial" w:cs="Arial"/>
          <w:sz w:val="22"/>
          <w:szCs w:val="22"/>
        </w:rPr>
        <w:t xml:space="preserve"> makes any </w:t>
      </w:r>
      <w:r w:rsidR="00C33192" w:rsidRPr="00BE78F2">
        <w:rPr>
          <w:rFonts w:ascii="Arial" w:hAnsi="Arial" w:cs="Arial"/>
          <w:sz w:val="22"/>
          <w:szCs w:val="22"/>
        </w:rPr>
        <w:lastRenderedPageBreak/>
        <w:t xml:space="preserve">arrangement or composition with its creditors generally or ceases to carry on business or business rescue proceedings in terms of the Companies Act, 2008 [Act No. 71 of 2008] are commenced against </w:t>
      </w:r>
      <w:r w:rsidR="001A342A" w:rsidRPr="00BE78F2">
        <w:rPr>
          <w:rFonts w:ascii="Arial" w:hAnsi="Arial" w:cs="Arial"/>
          <w:sz w:val="22"/>
          <w:szCs w:val="22"/>
        </w:rPr>
        <w:t>The Service Provider</w:t>
      </w:r>
      <w:r w:rsidR="00C33192" w:rsidRPr="00BE78F2">
        <w:rPr>
          <w:rFonts w:ascii="Arial" w:hAnsi="Arial" w:cs="Arial"/>
          <w:sz w:val="22"/>
          <w:szCs w:val="22"/>
        </w:rPr>
        <w:t xml:space="preserve">. </w:t>
      </w:r>
    </w:p>
    <w:p w14:paraId="1397CCBD" w14:textId="77777777" w:rsidR="00C33192" w:rsidRPr="00BE78F2" w:rsidRDefault="00C33192" w:rsidP="00637EB7">
      <w:pPr>
        <w:tabs>
          <w:tab w:val="left" w:pos="1276"/>
        </w:tabs>
        <w:spacing w:before="80" w:after="80" w:line="360" w:lineRule="auto"/>
        <w:jc w:val="both"/>
        <w:rPr>
          <w:rFonts w:ascii="Arial" w:hAnsi="Arial" w:cs="Arial"/>
          <w:sz w:val="22"/>
          <w:szCs w:val="22"/>
          <w:lang w:val="en-ZA"/>
        </w:rPr>
      </w:pPr>
    </w:p>
    <w:p w14:paraId="1397CCBE" w14:textId="77777777" w:rsidR="00C33192" w:rsidRPr="00BE78F2" w:rsidRDefault="00C33192" w:rsidP="00637EB7">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SARS may terminate this Agreement, in whole or in part, in the event SARS is unable to obtain funding to procure the Services.</w:t>
      </w:r>
    </w:p>
    <w:p w14:paraId="1397CCBF" w14:textId="77777777" w:rsidR="00C33192" w:rsidRPr="00BE78F2" w:rsidRDefault="00C33192" w:rsidP="00637EB7">
      <w:pPr>
        <w:pStyle w:val="ListParagraph"/>
        <w:tabs>
          <w:tab w:val="left" w:pos="1276"/>
        </w:tabs>
        <w:spacing w:before="80" w:after="80" w:line="360" w:lineRule="auto"/>
        <w:ind w:left="2127"/>
        <w:jc w:val="both"/>
        <w:rPr>
          <w:rFonts w:ascii="Arial" w:hAnsi="Arial" w:cs="Arial"/>
          <w:sz w:val="22"/>
          <w:szCs w:val="22"/>
          <w:lang w:val="en-ZA"/>
        </w:rPr>
      </w:pPr>
    </w:p>
    <w:p w14:paraId="1397CCC0" w14:textId="77777777" w:rsidR="00C33192" w:rsidRDefault="00C33192" w:rsidP="005F64B4">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 xml:space="preserve">Without limiting the generality of the foregoing, SARS may terminate this Agreement, by giving notice to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if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fails to comply with </w:t>
      </w:r>
      <w:r w:rsidR="00B501BA" w:rsidRPr="00BE78F2">
        <w:rPr>
          <w:rFonts w:ascii="Arial" w:hAnsi="Arial" w:cs="Arial"/>
          <w:sz w:val="22"/>
          <w:szCs w:val="22"/>
          <w:lang w:val="en-ZA"/>
        </w:rPr>
        <w:t>the provisions of</w:t>
      </w:r>
      <w:r w:rsidR="00C21B79" w:rsidRPr="00BE78F2">
        <w:rPr>
          <w:rFonts w:ascii="Arial" w:hAnsi="Arial" w:cs="Arial"/>
          <w:sz w:val="22"/>
          <w:szCs w:val="22"/>
          <w:lang w:val="en-ZA"/>
        </w:rPr>
        <w:t xml:space="preserve"> </w:t>
      </w:r>
      <w:r w:rsidR="00BF1B36" w:rsidRPr="00BE78F2">
        <w:rPr>
          <w:rFonts w:ascii="Arial" w:hAnsi="Arial" w:cs="Arial"/>
          <w:b/>
          <w:sz w:val="22"/>
          <w:szCs w:val="22"/>
          <w:lang w:val="en-ZA"/>
        </w:rPr>
        <w:t>Clauses 10; 22</w:t>
      </w:r>
      <w:r w:rsidRPr="00BE78F2">
        <w:rPr>
          <w:rFonts w:ascii="Arial" w:hAnsi="Arial" w:cs="Arial"/>
          <w:b/>
          <w:sz w:val="22"/>
          <w:szCs w:val="22"/>
          <w:lang w:val="en-ZA"/>
        </w:rPr>
        <w:t xml:space="preserve"> and 2</w:t>
      </w:r>
      <w:r w:rsidR="00BF1B36" w:rsidRPr="00BE78F2">
        <w:rPr>
          <w:rFonts w:ascii="Arial" w:hAnsi="Arial" w:cs="Arial"/>
          <w:b/>
          <w:sz w:val="22"/>
          <w:szCs w:val="22"/>
          <w:lang w:val="en-ZA"/>
        </w:rPr>
        <w:t>3</w:t>
      </w:r>
      <w:r w:rsidRPr="00BE78F2">
        <w:rPr>
          <w:rFonts w:ascii="Arial" w:hAnsi="Arial" w:cs="Arial"/>
          <w:sz w:val="22"/>
          <w:szCs w:val="22"/>
          <w:lang w:val="en-ZA"/>
        </w:rPr>
        <w:t xml:space="preserve">. </w:t>
      </w:r>
    </w:p>
    <w:p w14:paraId="1397CCC1" w14:textId="77777777" w:rsidR="00BE78F2" w:rsidRPr="00BE78F2" w:rsidRDefault="00BE78F2" w:rsidP="00BE78F2">
      <w:pPr>
        <w:spacing w:before="80" w:after="80" w:line="360" w:lineRule="auto"/>
        <w:jc w:val="both"/>
        <w:rPr>
          <w:rFonts w:ascii="Arial" w:hAnsi="Arial" w:cs="Arial"/>
          <w:sz w:val="22"/>
          <w:szCs w:val="22"/>
          <w:lang w:val="en-ZA"/>
        </w:rPr>
      </w:pPr>
    </w:p>
    <w:p w14:paraId="1397CCC2" w14:textId="77777777" w:rsidR="00C1412D" w:rsidRPr="00BE78F2" w:rsidRDefault="00C33192" w:rsidP="00381024">
      <w:pPr>
        <w:pStyle w:val="ListParagraph"/>
        <w:numPr>
          <w:ilvl w:val="1"/>
          <w:numId w:val="9"/>
        </w:numPr>
        <w:spacing w:before="80" w:after="80" w:line="360" w:lineRule="auto"/>
        <w:ind w:left="567" w:hanging="567"/>
        <w:jc w:val="both"/>
        <w:rPr>
          <w:rFonts w:ascii="Arial" w:hAnsi="Arial" w:cs="Arial"/>
          <w:sz w:val="22"/>
          <w:szCs w:val="22"/>
          <w:lang w:val="en-ZA"/>
        </w:rPr>
      </w:pPr>
      <w:r w:rsidRPr="00BE78F2">
        <w:rPr>
          <w:rFonts w:ascii="Arial" w:hAnsi="Arial" w:cs="Arial"/>
          <w:sz w:val="22"/>
          <w:szCs w:val="22"/>
          <w:lang w:val="en-ZA"/>
        </w:rPr>
        <w:t xml:space="preserve">SARS shall have no liability to </w:t>
      </w:r>
      <w:r w:rsidR="008700BC" w:rsidRPr="00BE78F2">
        <w:rPr>
          <w:rFonts w:ascii="Arial" w:hAnsi="Arial" w:cs="Arial"/>
          <w:sz w:val="22"/>
          <w:szCs w:val="22"/>
          <w:lang w:val="en-ZA"/>
        </w:rPr>
        <w:t>t</w:t>
      </w:r>
      <w:r w:rsidR="001A342A" w:rsidRPr="00BE78F2">
        <w:rPr>
          <w:rFonts w:ascii="Arial" w:hAnsi="Arial" w:cs="Arial"/>
          <w:sz w:val="22"/>
          <w:szCs w:val="22"/>
          <w:lang w:val="en-ZA"/>
        </w:rPr>
        <w:t>he Service Provider</w:t>
      </w:r>
      <w:r w:rsidRPr="00BE78F2">
        <w:rPr>
          <w:rFonts w:ascii="Arial" w:hAnsi="Arial" w:cs="Arial"/>
          <w:sz w:val="22"/>
          <w:szCs w:val="22"/>
          <w:lang w:val="en-ZA"/>
        </w:rPr>
        <w:t xml:space="preserve"> with respect to a termination under this </w:t>
      </w:r>
      <w:r w:rsidRPr="00BE78F2">
        <w:rPr>
          <w:rFonts w:ascii="Arial" w:hAnsi="Arial" w:cs="Arial"/>
          <w:b/>
          <w:sz w:val="22"/>
          <w:szCs w:val="22"/>
          <w:lang w:val="en-ZA"/>
        </w:rPr>
        <w:t>Clause 1</w:t>
      </w:r>
      <w:r w:rsidR="00DC59B1" w:rsidRPr="00BE78F2">
        <w:rPr>
          <w:rFonts w:ascii="Arial" w:hAnsi="Arial" w:cs="Arial"/>
          <w:b/>
          <w:sz w:val="22"/>
          <w:szCs w:val="22"/>
          <w:lang w:val="en-ZA"/>
        </w:rPr>
        <w:t>6</w:t>
      </w:r>
      <w:r w:rsidRPr="00BE78F2">
        <w:rPr>
          <w:rFonts w:ascii="Arial" w:hAnsi="Arial" w:cs="Arial"/>
          <w:sz w:val="22"/>
          <w:szCs w:val="22"/>
          <w:lang w:val="en-ZA"/>
        </w:rPr>
        <w:t>.</w:t>
      </w:r>
    </w:p>
    <w:p w14:paraId="1397CCC3" w14:textId="77777777" w:rsidR="00381024" w:rsidRPr="00BE78F2" w:rsidRDefault="00381024" w:rsidP="00381024">
      <w:pPr>
        <w:spacing w:before="80" w:after="80" w:line="360" w:lineRule="auto"/>
        <w:jc w:val="both"/>
        <w:rPr>
          <w:rFonts w:ascii="Arial" w:hAnsi="Arial" w:cs="Arial"/>
          <w:sz w:val="22"/>
          <w:szCs w:val="22"/>
          <w:lang w:val="en-ZA"/>
        </w:rPr>
      </w:pPr>
    </w:p>
    <w:p w14:paraId="1397CCC4" w14:textId="77777777" w:rsidR="00C33192" w:rsidRPr="0065064C" w:rsidRDefault="00C33192"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TERMINATION</w:t>
      </w:r>
      <w:r w:rsidRPr="00BE78F2">
        <w:rPr>
          <w:rFonts w:ascii="Arial" w:hAnsi="Arial" w:cs="Arial"/>
          <w:b/>
          <w:sz w:val="22"/>
          <w:szCs w:val="22"/>
          <w:lang w:val="en-ZA"/>
        </w:rPr>
        <w:t xml:space="preserve"> FOR CONVENIENCE</w:t>
      </w:r>
      <w:r w:rsidR="00B54059" w:rsidRPr="0065064C">
        <w:rPr>
          <w:rFonts w:ascii="Arial" w:hAnsi="Arial" w:cs="Arial"/>
          <w:b/>
          <w:sz w:val="22"/>
          <w:szCs w:val="22"/>
        </w:rPr>
        <w:fldChar w:fldCharType="begin"/>
      </w:r>
      <w:r w:rsidR="002D5922" w:rsidRPr="0065064C">
        <w:rPr>
          <w:rFonts w:ascii="Arial" w:hAnsi="Arial" w:cs="Arial"/>
          <w:b/>
          <w:sz w:val="22"/>
          <w:szCs w:val="22"/>
        </w:rPr>
        <w:instrText xml:space="preserve"> TC "</w:instrText>
      </w:r>
      <w:bookmarkStart w:id="28" w:name="_Toc170116943"/>
      <w:r w:rsidR="002D5922" w:rsidRPr="0065064C">
        <w:rPr>
          <w:rFonts w:ascii="Arial" w:hAnsi="Arial" w:cs="Arial"/>
          <w:b/>
          <w:sz w:val="22"/>
          <w:szCs w:val="22"/>
        </w:rPr>
        <w:instrText>17   TERMINATION FOR CONVENIENCE</w:instrText>
      </w:r>
      <w:bookmarkEnd w:id="28"/>
      <w:r w:rsidR="002D5922" w:rsidRPr="0065064C">
        <w:rPr>
          <w:rFonts w:ascii="Arial" w:hAnsi="Arial" w:cs="Arial"/>
          <w:b/>
          <w:sz w:val="22"/>
          <w:szCs w:val="22"/>
        </w:rPr>
        <w:instrText xml:space="preserve">" \f C \l "1" </w:instrText>
      </w:r>
      <w:r w:rsidR="00B54059" w:rsidRPr="0065064C">
        <w:rPr>
          <w:rFonts w:ascii="Arial" w:hAnsi="Arial" w:cs="Arial"/>
          <w:b/>
          <w:sz w:val="22"/>
          <w:szCs w:val="22"/>
        </w:rPr>
        <w:fldChar w:fldCharType="end"/>
      </w:r>
    </w:p>
    <w:p w14:paraId="1397CCC5" w14:textId="77777777" w:rsidR="008D26F9" w:rsidRPr="00BE78F2" w:rsidRDefault="008D26F9" w:rsidP="00637EB7">
      <w:pPr>
        <w:pStyle w:val="ListParagraph"/>
        <w:spacing w:before="80" w:after="80" w:line="360" w:lineRule="auto"/>
        <w:ind w:left="360"/>
        <w:jc w:val="both"/>
        <w:rPr>
          <w:rFonts w:ascii="Arial" w:hAnsi="Arial" w:cs="Arial"/>
          <w:sz w:val="22"/>
          <w:szCs w:val="22"/>
          <w:lang w:val="en-ZA"/>
        </w:rPr>
      </w:pPr>
    </w:p>
    <w:p w14:paraId="1397CCC6" w14:textId="77777777" w:rsidR="00C33192" w:rsidRPr="00BE78F2" w:rsidRDefault="00C33192" w:rsidP="00637EB7">
      <w:pPr>
        <w:pStyle w:val="ListParagraph"/>
        <w:tabs>
          <w:tab w:val="left" w:pos="567"/>
        </w:tabs>
        <w:spacing w:before="80" w:after="80" w:line="360" w:lineRule="auto"/>
        <w:ind w:left="567"/>
        <w:jc w:val="both"/>
        <w:rPr>
          <w:rFonts w:ascii="Arial" w:hAnsi="Arial" w:cs="Arial"/>
          <w:sz w:val="22"/>
          <w:szCs w:val="22"/>
        </w:rPr>
      </w:pPr>
      <w:r w:rsidRPr="00BE78F2">
        <w:rPr>
          <w:rFonts w:ascii="Arial" w:eastAsia="MS Mincho" w:hAnsi="Arial" w:cs="Arial"/>
          <w:sz w:val="22"/>
          <w:szCs w:val="22"/>
        </w:rPr>
        <w:t xml:space="preserve">SARS may terminate this Agreement in whole or in part for convenience and without cause at any time by giving </w:t>
      </w:r>
      <w:r w:rsidR="008700BC" w:rsidRPr="00BE78F2">
        <w:rPr>
          <w:rFonts w:ascii="Arial" w:eastAsia="MS Mincho" w:hAnsi="Arial" w:cs="Arial"/>
          <w:sz w:val="22"/>
          <w:szCs w:val="22"/>
        </w:rPr>
        <w:t>t</w:t>
      </w:r>
      <w:r w:rsidR="001A342A" w:rsidRPr="00BE78F2">
        <w:rPr>
          <w:rFonts w:ascii="Arial" w:eastAsia="MS Mincho" w:hAnsi="Arial" w:cs="Arial"/>
          <w:sz w:val="22"/>
          <w:szCs w:val="22"/>
        </w:rPr>
        <w:t>he Service Provider</w:t>
      </w:r>
      <w:r w:rsidRPr="00BE78F2">
        <w:rPr>
          <w:rFonts w:ascii="Arial" w:eastAsia="MS Mincho" w:hAnsi="Arial" w:cs="Arial"/>
          <w:sz w:val="22"/>
          <w:szCs w:val="22"/>
        </w:rPr>
        <w:t xml:space="preserve"> at least</w:t>
      </w:r>
      <w:r w:rsidR="00F219EC" w:rsidRPr="00BE78F2">
        <w:rPr>
          <w:rFonts w:ascii="Arial" w:eastAsia="MS Mincho" w:hAnsi="Arial" w:cs="Arial"/>
          <w:sz w:val="22"/>
          <w:szCs w:val="22"/>
        </w:rPr>
        <w:t xml:space="preserve"> 90 (ninety</w:t>
      </w:r>
      <w:r w:rsidRPr="00BE78F2">
        <w:rPr>
          <w:rFonts w:ascii="Arial" w:eastAsia="MS Mincho" w:hAnsi="Arial" w:cs="Arial"/>
          <w:sz w:val="22"/>
          <w:szCs w:val="22"/>
        </w:rPr>
        <w:t xml:space="preserve">) days prior written notice designating the termination date. </w:t>
      </w:r>
      <w:r w:rsidRPr="00BE78F2">
        <w:rPr>
          <w:rFonts w:ascii="Arial" w:hAnsi="Arial" w:cs="Arial"/>
          <w:sz w:val="22"/>
          <w:szCs w:val="22"/>
        </w:rPr>
        <w:t xml:space="preserve">SARS will be obliged to pay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’s fees for Services rendered up to the date of the termination of this Agreement. </w:t>
      </w:r>
    </w:p>
    <w:p w14:paraId="1397CCC7" w14:textId="77777777" w:rsidR="00C33192" w:rsidRPr="00BE78F2" w:rsidRDefault="00C33192" w:rsidP="00637EB7">
      <w:pPr>
        <w:spacing w:before="80" w:after="80" w:line="360" w:lineRule="auto"/>
        <w:jc w:val="both"/>
        <w:rPr>
          <w:rFonts w:ascii="Arial" w:hAnsi="Arial" w:cs="Arial"/>
          <w:b/>
          <w:sz w:val="22"/>
          <w:szCs w:val="22"/>
        </w:rPr>
      </w:pPr>
    </w:p>
    <w:p w14:paraId="1397CCC8"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FORCE MAJEURE</w:t>
      </w:r>
      <w:r w:rsidR="00B54059" w:rsidRPr="00BE78F2">
        <w:rPr>
          <w:rFonts w:ascii="Arial" w:hAnsi="Arial" w:cs="Arial"/>
          <w:b/>
          <w:sz w:val="22"/>
          <w:szCs w:val="22"/>
        </w:rPr>
        <w:fldChar w:fldCharType="begin"/>
      </w:r>
      <w:r w:rsidR="002D5922" w:rsidRPr="00BE78F2">
        <w:rPr>
          <w:rFonts w:ascii="Arial" w:hAnsi="Arial" w:cs="Arial"/>
          <w:sz w:val="22"/>
          <w:szCs w:val="22"/>
        </w:rPr>
        <w:instrText xml:space="preserve"> </w:instrText>
      </w:r>
      <w:r w:rsidR="002D5922" w:rsidRPr="0065064C">
        <w:rPr>
          <w:rFonts w:ascii="Arial" w:hAnsi="Arial" w:cs="Arial"/>
          <w:b/>
          <w:bCs/>
          <w:sz w:val="22"/>
          <w:szCs w:val="22"/>
        </w:rPr>
        <w:instrText>TC "</w:instrText>
      </w:r>
      <w:bookmarkStart w:id="29" w:name="_Toc170116944"/>
      <w:r w:rsidR="002D5922" w:rsidRPr="0065064C">
        <w:rPr>
          <w:rFonts w:ascii="Arial" w:hAnsi="Arial" w:cs="Arial"/>
          <w:b/>
          <w:bCs/>
          <w:sz w:val="22"/>
          <w:szCs w:val="22"/>
          <w:lang w:val="en-US"/>
        </w:rPr>
        <w:instrText>18   FORCE MAJEURE</w:instrText>
      </w:r>
      <w:bookmarkEnd w:id="29"/>
      <w:r w:rsidR="002D5922" w:rsidRPr="0065064C">
        <w:rPr>
          <w:rFonts w:ascii="Arial" w:hAnsi="Arial" w:cs="Arial"/>
          <w:b/>
          <w:bCs/>
          <w:sz w:val="22"/>
          <w:szCs w:val="22"/>
        </w:rPr>
        <w:instrText>" \f C \l "1</w:instrText>
      </w:r>
      <w:r w:rsidR="002D5922" w:rsidRPr="00BE78F2">
        <w:rPr>
          <w:rFonts w:ascii="Arial" w:hAnsi="Arial" w:cs="Arial"/>
          <w:sz w:val="22"/>
          <w:szCs w:val="22"/>
        </w:rPr>
        <w:instrText xml:space="preserve">" </w:instrText>
      </w:r>
      <w:r w:rsidR="00B54059" w:rsidRPr="00BE78F2">
        <w:rPr>
          <w:rFonts w:ascii="Arial" w:hAnsi="Arial" w:cs="Arial"/>
          <w:b/>
          <w:sz w:val="22"/>
          <w:szCs w:val="22"/>
        </w:rPr>
        <w:fldChar w:fldCharType="end"/>
      </w:r>
    </w:p>
    <w:p w14:paraId="1397CCC9" w14:textId="77777777" w:rsidR="00345916" w:rsidRPr="00BE78F2" w:rsidRDefault="00345916" w:rsidP="00637EB7">
      <w:pPr>
        <w:spacing w:before="80" w:after="80" w:line="360" w:lineRule="auto"/>
        <w:jc w:val="both"/>
        <w:rPr>
          <w:rFonts w:ascii="Arial" w:hAnsi="Arial" w:cs="Arial"/>
          <w:b/>
          <w:sz w:val="22"/>
          <w:szCs w:val="22"/>
        </w:rPr>
      </w:pPr>
    </w:p>
    <w:p w14:paraId="1397CCCA"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In the event of any act beyond the control of the Parties, strike, war, warlike operation,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"force majeure event") then the party affected by such force majeure event shall be relieved of its obligations hereunder during the period that such force majeure continues (excluding payment obligations for materials purchased</w:t>
      </w:r>
      <w:r w:rsidR="00A22D8C" w:rsidRPr="00BE78F2">
        <w:rPr>
          <w:rFonts w:ascii="Arial" w:hAnsi="Arial" w:cs="Arial"/>
          <w:sz w:val="22"/>
          <w:szCs w:val="22"/>
        </w:rPr>
        <w:t xml:space="preserve"> or equipment rented</w:t>
      </w:r>
      <w:r w:rsidRPr="00BE78F2">
        <w:rPr>
          <w:rFonts w:ascii="Arial" w:hAnsi="Arial" w:cs="Arial"/>
          <w:sz w:val="22"/>
          <w:szCs w:val="22"/>
        </w:rPr>
        <w:t xml:space="preserve">). </w:t>
      </w:r>
    </w:p>
    <w:p w14:paraId="1397CCCB"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1397CCCC"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The affected Party’s relief is only to the extent so prevented and such Party shall not be liable for any delay or failure in the performance of any obligations hereunder or loss or damage which the other party may suffer due to or resulting from the force majeure event, provided always that a written notice shall be promptly given of any such inability by the affected party. </w:t>
      </w:r>
    </w:p>
    <w:p w14:paraId="1397CCCD" w14:textId="77777777" w:rsidR="00345916" w:rsidRPr="00BE78F2" w:rsidRDefault="00345916" w:rsidP="00637EB7">
      <w:pPr>
        <w:pStyle w:val="ListParagraph"/>
        <w:spacing w:before="80" w:after="80" w:line="360" w:lineRule="auto"/>
        <w:ind w:left="0"/>
        <w:jc w:val="both"/>
        <w:rPr>
          <w:rFonts w:ascii="Arial" w:hAnsi="Arial" w:cs="Arial"/>
          <w:sz w:val="22"/>
          <w:szCs w:val="22"/>
        </w:rPr>
      </w:pPr>
    </w:p>
    <w:p w14:paraId="1397CCCE"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Any Party invoking force majeure shall upon termination of such force majeure give prompt written notice thereof to the other Party. Should a force majeure event continue for a period of more than thirty (30) days, then either Party has the right to cancel this Agreement.</w:t>
      </w:r>
    </w:p>
    <w:p w14:paraId="1397CCCF"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1397CCD0" w14:textId="77777777" w:rsidR="00345916" w:rsidRPr="00BE78F2" w:rsidRDefault="00345916" w:rsidP="00637EB7">
      <w:pPr>
        <w:pStyle w:val="ListParagraph"/>
        <w:numPr>
          <w:ilvl w:val="1"/>
          <w:numId w:val="9"/>
        </w:numPr>
        <w:tabs>
          <w:tab w:val="left" w:pos="567"/>
        </w:tabs>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In the event that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is for any reason other than as provided for in this Clause unable to provide the Services for the full duration of this Agreement-</w:t>
      </w:r>
    </w:p>
    <w:p w14:paraId="1397CCD1" w14:textId="77777777" w:rsidR="00345916" w:rsidRPr="00BE78F2" w:rsidRDefault="00345916" w:rsidP="00637EB7">
      <w:pPr>
        <w:pStyle w:val="ListParagraph"/>
        <w:spacing w:before="80" w:after="80" w:line="360" w:lineRule="auto"/>
        <w:ind w:left="0"/>
        <w:jc w:val="both"/>
        <w:rPr>
          <w:rFonts w:ascii="Arial" w:hAnsi="Arial" w:cs="Arial"/>
          <w:sz w:val="22"/>
          <w:szCs w:val="22"/>
        </w:rPr>
      </w:pPr>
    </w:p>
    <w:p w14:paraId="1397CCD2" w14:textId="77777777" w:rsidR="00345916" w:rsidRPr="00BE78F2" w:rsidRDefault="001A342A"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shall serve SARS with a written notice requesting an extension of the duration of this Agreement at least seven (7) Business Days prior to the end of the duration of this Agreement; and,</w:t>
      </w:r>
    </w:p>
    <w:p w14:paraId="1397CCD3" w14:textId="77777777" w:rsidR="00345916" w:rsidRPr="00BE78F2" w:rsidRDefault="00345916" w:rsidP="00637EB7">
      <w:pPr>
        <w:pStyle w:val="ListParagraph"/>
        <w:spacing w:before="80" w:after="80" w:line="360" w:lineRule="auto"/>
        <w:ind w:left="2127"/>
        <w:jc w:val="both"/>
        <w:rPr>
          <w:rFonts w:ascii="Arial" w:hAnsi="Arial" w:cs="Arial"/>
          <w:sz w:val="22"/>
          <w:szCs w:val="22"/>
        </w:rPr>
      </w:pPr>
    </w:p>
    <w:p w14:paraId="1397CCD4" w14:textId="77777777" w:rsidR="00345916" w:rsidRPr="00BE78F2" w:rsidRDefault="00345916" w:rsidP="00637EB7">
      <w:pPr>
        <w:pStyle w:val="ListParagraph"/>
        <w:numPr>
          <w:ilvl w:val="2"/>
          <w:numId w:val="9"/>
        </w:numPr>
        <w:spacing w:before="80" w:after="80" w:line="360" w:lineRule="auto"/>
        <w:ind w:left="1560" w:hanging="993"/>
        <w:jc w:val="both"/>
        <w:rPr>
          <w:rFonts w:ascii="Arial" w:hAnsi="Arial" w:cs="Arial"/>
          <w:sz w:val="22"/>
          <w:szCs w:val="22"/>
        </w:rPr>
      </w:pPr>
      <w:r w:rsidRPr="00BE78F2">
        <w:rPr>
          <w:rFonts w:ascii="Arial" w:hAnsi="Arial" w:cs="Arial"/>
          <w:sz w:val="22"/>
          <w:szCs w:val="22"/>
        </w:rPr>
        <w:t xml:space="preserve">SARS shall consider the request and revert to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by no later than five (5) Business Days from date of receipt of the notice referred to in </w:t>
      </w:r>
      <w:r w:rsidR="00842231" w:rsidRPr="00BE78F2">
        <w:rPr>
          <w:rFonts w:ascii="Arial" w:hAnsi="Arial" w:cs="Arial"/>
          <w:b/>
          <w:sz w:val="22"/>
          <w:szCs w:val="22"/>
        </w:rPr>
        <w:t>Clause 18</w:t>
      </w:r>
      <w:r w:rsidRPr="00BE78F2">
        <w:rPr>
          <w:rFonts w:ascii="Arial" w:hAnsi="Arial" w:cs="Arial"/>
          <w:b/>
          <w:sz w:val="22"/>
          <w:szCs w:val="22"/>
        </w:rPr>
        <w:t>.4.1</w:t>
      </w:r>
      <w:r w:rsidR="00C1412D" w:rsidRPr="00BE78F2">
        <w:rPr>
          <w:rFonts w:ascii="Arial" w:hAnsi="Arial" w:cs="Arial"/>
          <w:sz w:val="22"/>
          <w:szCs w:val="22"/>
        </w:rPr>
        <w:t>.</w:t>
      </w:r>
    </w:p>
    <w:p w14:paraId="1397CCD5" w14:textId="77777777" w:rsidR="00AA35E2" w:rsidRPr="00BE78F2" w:rsidRDefault="00AA35E2" w:rsidP="00637EB7">
      <w:pPr>
        <w:spacing w:before="80" w:after="80" w:line="360" w:lineRule="auto"/>
        <w:jc w:val="both"/>
        <w:rPr>
          <w:rFonts w:ascii="Arial" w:hAnsi="Arial" w:cs="Arial"/>
          <w:b/>
          <w:sz w:val="22"/>
          <w:szCs w:val="22"/>
        </w:rPr>
      </w:pPr>
    </w:p>
    <w:p w14:paraId="1397CCD6" w14:textId="77777777" w:rsidR="00345916" w:rsidRPr="0065064C"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RELATIONSHIP BETWEEN THE PARTIES</w:t>
      </w:r>
      <w:r w:rsidR="00B54059" w:rsidRPr="0065064C">
        <w:rPr>
          <w:rFonts w:ascii="Arial" w:hAnsi="Arial" w:cs="Arial"/>
          <w:b/>
          <w:sz w:val="22"/>
          <w:szCs w:val="22"/>
        </w:rPr>
        <w:fldChar w:fldCharType="begin"/>
      </w:r>
      <w:r w:rsidR="002D5922" w:rsidRPr="0065064C">
        <w:rPr>
          <w:rFonts w:ascii="Arial" w:hAnsi="Arial" w:cs="Arial"/>
          <w:b/>
          <w:sz w:val="22"/>
          <w:szCs w:val="22"/>
        </w:rPr>
        <w:instrText xml:space="preserve"> TC "</w:instrText>
      </w:r>
      <w:bookmarkStart w:id="30" w:name="_Toc170116945"/>
      <w:r w:rsidR="002D5922" w:rsidRPr="0065064C">
        <w:rPr>
          <w:rFonts w:ascii="Arial" w:hAnsi="Arial" w:cs="Arial"/>
          <w:b/>
          <w:sz w:val="22"/>
          <w:szCs w:val="22"/>
          <w:lang w:val="en-US"/>
        </w:rPr>
        <w:instrText>19   RELATIONSHIP BETWEEN THE PARTIES</w:instrText>
      </w:r>
      <w:bookmarkEnd w:id="30"/>
      <w:r w:rsidR="002D5922" w:rsidRPr="0065064C">
        <w:rPr>
          <w:rFonts w:ascii="Arial" w:hAnsi="Arial" w:cs="Arial"/>
          <w:b/>
          <w:sz w:val="22"/>
          <w:szCs w:val="22"/>
        </w:rPr>
        <w:instrText xml:space="preserve">" \f C \l "1" </w:instrText>
      </w:r>
      <w:r w:rsidR="00B54059" w:rsidRPr="0065064C">
        <w:rPr>
          <w:rFonts w:ascii="Arial" w:hAnsi="Arial" w:cs="Arial"/>
          <w:b/>
          <w:sz w:val="22"/>
          <w:szCs w:val="22"/>
        </w:rPr>
        <w:fldChar w:fldCharType="end"/>
      </w:r>
    </w:p>
    <w:p w14:paraId="1397CCD7"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1397CCD8"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is an independent contractor and under no circumstances will it be partner, joint venture partner, agent, or employee of SARS in the performance of its duties and responsibilities pursuant to the Agreement.  </w:t>
      </w:r>
    </w:p>
    <w:p w14:paraId="1397CCD9"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1397CCDA" w14:textId="77777777" w:rsidR="00DF46F2" w:rsidRDefault="00345916" w:rsidP="00C1412D">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All personnel used by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will be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’s employees, contractors, or agents, and the entire management, direction, and control of all such persons will be and remain the responsibility of </w:t>
      </w:r>
      <w:r w:rsidR="001A342A" w:rsidRPr="00BE78F2">
        <w:rPr>
          <w:rFonts w:ascii="Arial" w:hAnsi="Arial" w:cs="Arial"/>
          <w:sz w:val="22"/>
          <w:szCs w:val="22"/>
        </w:rPr>
        <w:t>The Service Provider</w:t>
      </w:r>
      <w:r w:rsidRPr="00BE78F2">
        <w:rPr>
          <w:rFonts w:ascii="Arial" w:hAnsi="Arial" w:cs="Arial"/>
          <w:sz w:val="22"/>
          <w:szCs w:val="22"/>
        </w:rPr>
        <w:t>.</w:t>
      </w:r>
    </w:p>
    <w:p w14:paraId="1397CCDB" w14:textId="77777777" w:rsidR="00A15677" w:rsidRPr="00A15677" w:rsidRDefault="00A15677" w:rsidP="00A15677">
      <w:pPr>
        <w:spacing w:before="80" w:after="80" w:line="360" w:lineRule="auto"/>
        <w:jc w:val="both"/>
        <w:rPr>
          <w:rFonts w:ascii="Arial" w:hAnsi="Arial" w:cs="Arial"/>
          <w:sz w:val="22"/>
          <w:szCs w:val="22"/>
        </w:rPr>
      </w:pPr>
    </w:p>
    <w:p w14:paraId="1397CCDC"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DISPUTE RESOLUTIO</w:t>
      </w:r>
      <w:r w:rsidR="008D26F9" w:rsidRPr="00BE78F2">
        <w:rPr>
          <w:rFonts w:ascii="Arial" w:hAnsi="Arial" w:cs="Arial"/>
          <w:b/>
          <w:sz w:val="22"/>
          <w:szCs w:val="22"/>
        </w:rPr>
        <w:t>N</w:t>
      </w:r>
      <w:r w:rsidR="00B54059" w:rsidRPr="00BE78F2">
        <w:rPr>
          <w:rFonts w:ascii="Arial" w:hAnsi="Arial" w:cs="Arial"/>
          <w:b/>
          <w:sz w:val="22"/>
          <w:szCs w:val="22"/>
        </w:rPr>
        <w:fldChar w:fldCharType="begin"/>
      </w:r>
      <w:r w:rsidR="002D5922" w:rsidRPr="0065064C">
        <w:rPr>
          <w:rFonts w:ascii="Arial" w:hAnsi="Arial" w:cs="Arial"/>
          <w:b/>
          <w:sz w:val="22"/>
          <w:szCs w:val="22"/>
        </w:rPr>
        <w:instrText xml:space="preserve"> TC "</w:instrText>
      </w:r>
      <w:bookmarkStart w:id="31" w:name="_Toc170116946"/>
      <w:r w:rsidR="002D5922" w:rsidRPr="0065064C">
        <w:rPr>
          <w:rFonts w:ascii="Arial" w:hAnsi="Arial" w:cs="Arial"/>
          <w:b/>
          <w:sz w:val="22"/>
          <w:szCs w:val="22"/>
        </w:rPr>
        <w:instrText>20   DISPUTE RESOLUTION</w:instrText>
      </w:r>
      <w:bookmarkEnd w:id="31"/>
      <w:r w:rsidR="002D5922" w:rsidRPr="0065064C">
        <w:rPr>
          <w:rFonts w:ascii="Arial" w:hAnsi="Arial" w:cs="Arial"/>
          <w:b/>
          <w:sz w:val="22"/>
          <w:szCs w:val="22"/>
        </w:rPr>
        <w:instrText xml:space="preserve">" \f C \l "1" </w:instrText>
      </w:r>
      <w:r w:rsidR="00B54059" w:rsidRPr="00BE78F2">
        <w:rPr>
          <w:rFonts w:ascii="Arial" w:hAnsi="Arial" w:cs="Arial"/>
          <w:b/>
          <w:sz w:val="22"/>
          <w:szCs w:val="22"/>
        </w:rPr>
        <w:fldChar w:fldCharType="end"/>
      </w:r>
      <w:r w:rsidR="00B54059" w:rsidRPr="00BE78F2">
        <w:rPr>
          <w:rFonts w:ascii="Arial" w:hAnsi="Arial" w:cs="Arial"/>
          <w:b/>
          <w:sz w:val="22"/>
          <w:szCs w:val="22"/>
        </w:rPr>
        <w:fldChar w:fldCharType="begin"/>
      </w:r>
      <w:r w:rsidR="00B54059" w:rsidRPr="00BE78F2">
        <w:rPr>
          <w:rFonts w:ascii="Arial" w:hAnsi="Arial" w:cs="Arial"/>
          <w:b/>
          <w:sz w:val="22"/>
          <w:szCs w:val="22"/>
        </w:rPr>
        <w:fldChar w:fldCharType="end"/>
      </w:r>
    </w:p>
    <w:p w14:paraId="1397CCDD" w14:textId="77777777" w:rsidR="00345916" w:rsidRPr="00BE78F2" w:rsidRDefault="00345916" w:rsidP="00637EB7">
      <w:pPr>
        <w:pStyle w:val="ListParagraph"/>
        <w:spacing w:before="80" w:after="80" w:line="360" w:lineRule="auto"/>
        <w:ind w:left="1276"/>
        <w:jc w:val="both"/>
        <w:rPr>
          <w:rFonts w:ascii="Arial" w:hAnsi="Arial" w:cs="Arial"/>
          <w:b/>
          <w:sz w:val="22"/>
          <w:szCs w:val="22"/>
        </w:rPr>
      </w:pPr>
    </w:p>
    <w:p w14:paraId="1397CCDE"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If a dispute between the Parties arises out of or is related to this Agreement, the Parties shall meet and negotiate in good faith to attempt to resolve the dispute.  If, </w:t>
      </w:r>
      <w:r w:rsidRPr="00BE78F2">
        <w:rPr>
          <w:rFonts w:ascii="Arial" w:hAnsi="Arial" w:cs="Arial"/>
          <w:sz w:val="22"/>
          <w:szCs w:val="22"/>
        </w:rPr>
        <w:lastRenderedPageBreak/>
        <w:t>after twenty (20) Business Days from the date upon which the dispute was declared by a party by written notice, the dispute is not resolved, the matter shall be determined in accordance with the provisions set out below.</w:t>
      </w:r>
    </w:p>
    <w:p w14:paraId="1397CCDF"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1397CCE0"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p>
    <w:p w14:paraId="1397CCE1" w14:textId="77777777" w:rsidR="00345916" w:rsidRPr="00BE78F2" w:rsidRDefault="00345916" w:rsidP="00637EB7">
      <w:pPr>
        <w:pStyle w:val="ListParagraph"/>
        <w:spacing w:before="80" w:after="80" w:line="360" w:lineRule="auto"/>
        <w:ind w:left="0"/>
        <w:jc w:val="both"/>
        <w:rPr>
          <w:rFonts w:ascii="Arial" w:hAnsi="Arial" w:cs="Arial"/>
          <w:sz w:val="22"/>
          <w:szCs w:val="22"/>
        </w:rPr>
      </w:pPr>
    </w:p>
    <w:p w14:paraId="1397CCE2"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This </w:t>
      </w:r>
      <w:r w:rsidRPr="00BE78F2">
        <w:rPr>
          <w:rFonts w:ascii="Arial" w:hAnsi="Arial" w:cs="Arial"/>
          <w:b/>
          <w:sz w:val="22"/>
          <w:szCs w:val="22"/>
        </w:rPr>
        <w:t>Clause 2</w:t>
      </w:r>
      <w:r w:rsidR="00DF29F3" w:rsidRPr="00BE78F2">
        <w:rPr>
          <w:rFonts w:ascii="Arial" w:hAnsi="Arial" w:cs="Arial"/>
          <w:b/>
          <w:sz w:val="22"/>
          <w:szCs w:val="22"/>
        </w:rPr>
        <w:t>0</w:t>
      </w:r>
      <w:r w:rsidRPr="00BE78F2">
        <w:rPr>
          <w:rFonts w:ascii="Arial" w:hAnsi="Arial" w:cs="Arial"/>
          <w:sz w:val="22"/>
          <w:szCs w:val="22"/>
        </w:rPr>
        <w:t xml:space="preserve"> will be severable from the rest of the provisions of this Agreement so that it will operate and continue to operate notwithstanding any actual or alleged voidness, voidability, unenforceability, termination, cancellation, expiry, or accepted repudiation, of this Agreement.</w:t>
      </w:r>
    </w:p>
    <w:p w14:paraId="1397CCE3" w14:textId="77777777" w:rsidR="00345916" w:rsidRPr="00BE78F2" w:rsidRDefault="00345916" w:rsidP="00637EB7">
      <w:pPr>
        <w:pStyle w:val="ListParagraph"/>
        <w:spacing w:before="80" w:after="80" w:line="360" w:lineRule="auto"/>
        <w:ind w:left="1276"/>
        <w:jc w:val="both"/>
        <w:rPr>
          <w:rFonts w:ascii="Arial" w:hAnsi="Arial" w:cs="Arial"/>
          <w:sz w:val="22"/>
          <w:szCs w:val="22"/>
        </w:rPr>
      </w:pPr>
    </w:p>
    <w:p w14:paraId="1397CCE4"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Neither Party shall be entitled to withhold performance of any of their   obligations in terms of this Agreement pending the settlement of, or decision in, </w:t>
      </w:r>
      <w:r w:rsidR="005B3C9D" w:rsidRPr="00BE78F2">
        <w:rPr>
          <w:rFonts w:ascii="Arial" w:hAnsi="Arial" w:cs="Arial"/>
          <w:sz w:val="22"/>
          <w:szCs w:val="22"/>
        </w:rPr>
        <w:t xml:space="preserve">or </w:t>
      </w:r>
      <w:r w:rsidRPr="00BE78F2">
        <w:rPr>
          <w:rFonts w:ascii="Arial" w:hAnsi="Arial" w:cs="Arial"/>
          <w:sz w:val="22"/>
          <w:szCs w:val="22"/>
        </w:rPr>
        <w:t>any dispute arising between the Parties and each party shall, in such circumstances continue to comply with their obligations in terms of this Agreement.</w:t>
      </w:r>
    </w:p>
    <w:p w14:paraId="1397CCE5" w14:textId="77777777" w:rsidR="00B640E2" w:rsidRPr="00BE78F2" w:rsidRDefault="00B640E2" w:rsidP="00637EB7">
      <w:pPr>
        <w:tabs>
          <w:tab w:val="left" w:pos="1276"/>
        </w:tabs>
        <w:spacing w:before="80" w:after="80" w:line="360" w:lineRule="auto"/>
        <w:jc w:val="both"/>
        <w:rPr>
          <w:rFonts w:ascii="Arial" w:hAnsi="Arial" w:cs="Arial"/>
          <w:sz w:val="22"/>
          <w:szCs w:val="22"/>
        </w:rPr>
      </w:pPr>
    </w:p>
    <w:p w14:paraId="1397CCE6" w14:textId="77777777" w:rsidR="00345916" w:rsidRPr="00BE78F2"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ADDRESSES</w:t>
      </w:r>
      <w:r w:rsidR="00B54059" w:rsidRPr="00BE78F2">
        <w:rPr>
          <w:rFonts w:ascii="Arial" w:hAnsi="Arial" w:cs="Arial"/>
          <w:b/>
          <w:sz w:val="22"/>
          <w:szCs w:val="22"/>
        </w:rPr>
        <w:fldChar w:fldCharType="begin"/>
      </w:r>
      <w:r w:rsidR="00EB7566" w:rsidRPr="0065064C">
        <w:rPr>
          <w:rFonts w:ascii="Arial" w:hAnsi="Arial" w:cs="Arial"/>
          <w:b/>
          <w:sz w:val="22"/>
          <w:szCs w:val="22"/>
        </w:rPr>
        <w:instrText xml:space="preserve"> TC "</w:instrText>
      </w:r>
      <w:bookmarkStart w:id="32" w:name="_Toc170116947"/>
      <w:r w:rsidR="00EB7566" w:rsidRPr="0065064C">
        <w:rPr>
          <w:rFonts w:ascii="Arial" w:hAnsi="Arial" w:cs="Arial"/>
          <w:b/>
          <w:sz w:val="22"/>
          <w:szCs w:val="22"/>
        </w:rPr>
        <w:instrText>21   ADDRESSES</w:instrText>
      </w:r>
      <w:bookmarkEnd w:id="32"/>
      <w:r w:rsidR="00EB7566" w:rsidRPr="0065064C">
        <w:rPr>
          <w:rFonts w:ascii="Arial" w:hAnsi="Arial" w:cs="Arial"/>
          <w:b/>
          <w:sz w:val="22"/>
          <w:szCs w:val="22"/>
        </w:rPr>
        <w:instrText xml:space="preserve">" \f C \l "1" </w:instrText>
      </w:r>
      <w:r w:rsidR="00B54059" w:rsidRPr="00BE78F2">
        <w:rPr>
          <w:rFonts w:ascii="Arial" w:hAnsi="Arial" w:cs="Arial"/>
          <w:b/>
          <w:sz w:val="22"/>
          <w:szCs w:val="22"/>
        </w:rPr>
        <w:fldChar w:fldCharType="end"/>
      </w:r>
    </w:p>
    <w:p w14:paraId="1397CCE7" w14:textId="77777777" w:rsidR="00345916" w:rsidRPr="00BE78F2" w:rsidRDefault="00345916" w:rsidP="00637EB7">
      <w:pPr>
        <w:pStyle w:val="ListParagraph"/>
        <w:spacing w:before="80" w:after="80" w:line="360" w:lineRule="auto"/>
        <w:ind w:left="1418"/>
        <w:jc w:val="both"/>
        <w:rPr>
          <w:rFonts w:ascii="Arial" w:hAnsi="Arial" w:cs="Arial"/>
          <w:b/>
          <w:sz w:val="22"/>
          <w:szCs w:val="22"/>
        </w:rPr>
      </w:pPr>
    </w:p>
    <w:p w14:paraId="1397CCE8"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Each Party chooses the addresses set out opposite its name below as its addresses to which all notices and other communications must be delivered for the purposes of this Agreement and its </w:t>
      </w:r>
      <w:r w:rsidRPr="00BE78F2">
        <w:rPr>
          <w:rFonts w:ascii="Arial" w:hAnsi="Arial" w:cs="Arial"/>
          <w:i/>
          <w:sz w:val="22"/>
          <w:szCs w:val="22"/>
        </w:rPr>
        <w:t>domicilium</w:t>
      </w:r>
      <w:r w:rsidR="005B3C9D" w:rsidRPr="00BE78F2">
        <w:rPr>
          <w:rFonts w:ascii="Arial" w:hAnsi="Arial" w:cs="Arial"/>
          <w:i/>
          <w:sz w:val="22"/>
          <w:szCs w:val="22"/>
        </w:rPr>
        <w:t xml:space="preserve"> </w:t>
      </w:r>
      <w:r w:rsidRPr="00BE78F2">
        <w:rPr>
          <w:rFonts w:ascii="Arial" w:hAnsi="Arial" w:cs="Arial"/>
          <w:i/>
          <w:sz w:val="22"/>
          <w:szCs w:val="22"/>
        </w:rPr>
        <w:t>citandi et executandi (“domicilium”)</w:t>
      </w:r>
      <w:r w:rsidRPr="00BE78F2">
        <w:rPr>
          <w:rFonts w:ascii="Arial" w:hAnsi="Arial" w:cs="Arial"/>
          <w:sz w:val="22"/>
          <w:szCs w:val="22"/>
        </w:rPr>
        <w:t xml:space="preserve"> at which all documents in legal proceedings in connection with this Agreement must be served.</w:t>
      </w:r>
    </w:p>
    <w:p w14:paraId="1397CCE9" w14:textId="77777777" w:rsidR="00345916" w:rsidRPr="00BE78F2" w:rsidRDefault="00345916" w:rsidP="00637EB7">
      <w:pPr>
        <w:pStyle w:val="ListParagraph"/>
        <w:spacing w:before="80" w:after="80" w:line="360" w:lineRule="auto"/>
        <w:ind w:left="1418"/>
        <w:jc w:val="both"/>
        <w:rPr>
          <w:rFonts w:ascii="Arial" w:hAnsi="Arial" w:cs="Arial"/>
          <w:sz w:val="22"/>
          <w:szCs w:val="22"/>
        </w:rPr>
      </w:pPr>
    </w:p>
    <w:p w14:paraId="1397CCEA"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SARS’s physical address for </w:t>
      </w:r>
      <w:r w:rsidRPr="00BE78F2">
        <w:rPr>
          <w:rFonts w:ascii="Arial" w:hAnsi="Arial" w:cs="Arial"/>
          <w:b/>
          <w:i/>
          <w:sz w:val="22"/>
          <w:szCs w:val="22"/>
          <w:u w:val="single"/>
        </w:rPr>
        <w:t>service of notices and legal processes</w:t>
      </w:r>
      <w:r w:rsidRPr="00BE78F2">
        <w:rPr>
          <w:rFonts w:ascii="Arial" w:hAnsi="Arial" w:cs="Arial"/>
          <w:sz w:val="22"/>
          <w:szCs w:val="22"/>
        </w:rPr>
        <w:t>-</w:t>
      </w:r>
    </w:p>
    <w:p w14:paraId="1397CCEB" w14:textId="77777777" w:rsidR="00345916" w:rsidRPr="00BE78F2" w:rsidRDefault="00345916" w:rsidP="00637EB7">
      <w:pPr>
        <w:pStyle w:val="ListParagraph"/>
        <w:spacing w:before="80" w:after="80" w:line="360" w:lineRule="auto"/>
        <w:ind w:left="1418"/>
        <w:jc w:val="both"/>
        <w:rPr>
          <w:rFonts w:ascii="Arial" w:hAnsi="Arial" w:cs="Arial"/>
          <w:sz w:val="22"/>
          <w:szCs w:val="22"/>
        </w:rPr>
      </w:pPr>
    </w:p>
    <w:p w14:paraId="1397CCEC" w14:textId="77777777" w:rsidR="00345916" w:rsidRPr="00BE78F2" w:rsidRDefault="00FF6B87" w:rsidP="00637EB7">
      <w:pPr>
        <w:pStyle w:val="ListParagraph"/>
        <w:numPr>
          <w:ilvl w:val="2"/>
          <w:numId w:val="9"/>
        </w:numPr>
        <w:spacing w:before="80" w:after="80" w:line="360" w:lineRule="auto"/>
        <w:ind w:left="1560" w:hanging="993"/>
        <w:jc w:val="both"/>
        <w:rPr>
          <w:rFonts w:ascii="Arial" w:hAnsi="Arial" w:cs="Arial"/>
          <w:b/>
          <w:sz w:val="22"/>
          <w:szCs w:val="22"/>
        </w:rPr>
      </w:pPr>
      <w:r>
        <w:rPr>
          <w:rFonts w:ascii="Arial" w:hAnsi="Arial" w:cs="Arial"/>
          <w:b/>
          <w:sz w:val="22"/>
          <w:szCs w:val="22"/>
        </w:rPr>
        <w:t>Group</w:t>
      </w:r>
      <w:r w:rsidR="00345916" w:rsidRPr="00BE78F2">
        <w:rPr>
          <w:rFonts w:ascii="Arial" w:hAnsi="Arial" w:cs="Arial"/>
          <w:b/>
          <w:sz w:val="22"/>
          <w:szCs w:val="22"/>
        </w:rPr>
        <w:t xml:space="preserve"> Executive: Procurement</w:t>
      </w:r>
    </w:p>
    <w:p w14:paraId="1397CCED" w14:textId="77777777" w:rsidR="00345916" w:rsidRPr="00BE78F2" w:rsidRDefault="002E114F" w:rsidP="00637EB7">
      <w:pPr>
        <w:pStyle w:val="ListParagraph"/>
        <w:tabs>
          <w:tab w:val="left" w:pos="1276"/>
        </w:tabs>
        <w:spacing w:before="80" w:after="80" w:line="360" w:lineRule="auto"/>
        <w:ind w:left="1560"/>
        <w:jc w:val="both"/>
        <w:rPr>
          <w:rFonts w:ascii="Arial" w:hAnsi="Arial" w:cs="Arial"/>
          <w:b/>
          <w:sz w:val="22"/>
          <w:szCs w:val="22"/>
        </w:rPr>
      </w:pPr>
      <w:r w:rsidRPr="00BE78F2">
        <w:rPr>
          <w:rFonts w:ascii="Arial" w:hAnsi="Arial" w:cs="Arial"/>
          <w:b/>
          <w:sz w:val="22"/>
          <w:szCs w:val="22"/>
        </w:rPr>
        <w:t xml:space="preserve">570 </w:t>
      </w:r>
      <w:proofErr w:type="spellStart"/>
      <w:r w:rsidRPr="00BE78F2">
        <w:rPr>
          <w:rFonts w:ascii="Arial" w:hAnsi="Arial" w:cs="Arial"/>
          <w:b/>
          <w:sz w:val="22"/>
          <w:szCs w:val="22"/>
        </w:rPr>
        <w:t>Fe</w:t>
      </w:r>
      <w:r w:rsidR="00345916" w:rsidRPr="00BE78F2">
        <w:rPr>
          <w:rFonts w:ascii="Arial" w:hAnsi="Arial" w:cs="Arial"/>
          <w:b/>
          <w:sz w:val="22"/>
          <w:szCs w:val="22"/>
        </w:rPr>
        <w:t>h</w:t>
      </w:r>
      <w:r w:rsidRPr="00BE78F2">
        <w:rPr>
          <w:rFonts w:ascii="Arial" w:hAnsi="Arial" w:cs="Arial"/>
          <w:b/>
          <w:sz w:val="22"/>
          <w:szCs w:val="22"/>
        </w:rPr>
        <w:t>r</w:t>
      </w:r>
      <w:r w:rsidR="00345916" w:rsidRPr="00BE78F2">
        <w:rPr>
          <w:rFonts w:ascii="Arial" w:hAnsi="Arial" w:cs="Arial"/>
          <w:b/>
          <w:sz w:val="22"/>
          <w:szCs w:val="22"/>
        </w:rPr>
        <w:t>sen</w:t>
      </w:r>
      <w:proofErr w:type="spellEnd"/>
      <w:r w:rsidR="00345916" w:rsidRPr="00BE78F2">
        <w:rPr>
          <w:rFonts w:ascii="Arial" w:hAnsi="Arial" w:cs="Arial"/>
          <w:b/>
          <w:sz w:val="22"/>
          <w:szCs w:val="22"/>
        </w:rPr>
        <w:t xml:space="preserve"> </w:t>
      </w:r>
      <w:proofErr w:type="gramStart"/>
      <w:r w:rsidR="00345916" w:rsidRPr="00BE78F2">
        <w:rPr>
          <w:rFonts w:ascii="Arial" w:hAnsi="Arial" w:cs="Arial"/>
          <w:b/>
          <w:sz w:val="22"/>
          <w:szCs w:val="22"/>
        </w:rPr>
        <w:t>Street;</w:t>
      </w:r>
      <w:proofErr w:type="gramEnd"/>
      <w:r w:rsidR="00345916" w:rsidRPr="00BE78F2">
        <w:rPr>
          <w:rFonts w:ascii="Arial" w:hAnsi="Arial" w:cs="Arial"/>
          <w:b/>
          <w:sz w:val="22"/>
          <w:szCs w:val="22"/>
        </w:rPr>
        <w:t xml:space="preserve"> </w:t>
      </w:r>
    </w:p>
    <w:p w14:paraId="1397CCEE" w14:textId="77777777" w:rsidR="00345916" w:rsidRPr="00BE78F2" w:rsidRDefault="00345916" w:rsidP="00637EB7">
      <w:pPr>
        <w:pStyle w:val="ListParagraph"/>
        <w:tabs>
          <w:tab w:val="left" w:pos="1560"/>
        </w:tabs>
        <w:spacing w:before="80" w:after="80" w:line="360" w:lineRule="auto"/>
        <w:ind w:left="1560"/>
        <w:jc w:val="both"/>
        <w:rPr>
          <w:rFonts w:ascii="Arial" w:hAnsi="Arial" w:cs="Arial"/>
          <w:b/>
          <w:sz w:val="22"/>
          <w:szCs w:val="22"/>
        </w:rPr>
      </w:pPr>
      <w:proofErr w:type="spellStart"/>
      <w:r w:rsidRPr="00BE78F2">
        <w:rPr>
          <w:rFonts w:ascii="Arial" w:hAnsi="Arial" w:cs="Arial"/>
          <w:b/>
          <w:sz w:val="22"/>
          <w:szCs w:val="22"/>
        </w:rPr>
        <w:t>Brooklynbridge</w:t>
      </w:r>
      <w:proofErr w:type="spellEnd"/>
    </w:p>
    <w:p w14:paraId="1397CCEF" w14:textId="77777777" w:rsidR="00345916" w:rsidRPr="00BE78F2" w:rsidRDefault="00345916" w:rsidP="00637EB7">
      <w:pPr>
        <w:pStyle w:val="ListParagraph"/>
        <w:tabs>
          <w:tab w:val="left" w:pos="1276"/>
        </w:tabs>
        <w:spacing w:before="80" w:after="80" w:line="360" w:lineRule="auto"/>
        <w:ind w:left="1560"/>
        <w:jc w:val="both"/>
        <w:rPr>
          <w:rFonts w:ascii="Arial" w:hAnsi="Arial" w:cs="Arial"/>
          <w:b/>
          <w:sz w:val="22"/>
          <w:szCs w:val="22"/>
        </w:rPr>
      </w:pPr>
      <w:r w:rsidRPr="00BE78F2">
        <w:rPr>
          <w:rFonts w:ascii="Arial" w:hAnsi="Arial" w:cs="Arial"/>
          <w:b/>
          <w:sz w:val="22"/>
          <w:szCs w:val="22"/>
        </w:rPr>
        <w:t xml:space="preserve">Linton </w:t>
      </w:r>
      <w:proofErr w:type="gramStart"/>
      <w:r w:rsidRPr="00BE78F2">
        <w:rPr>
          <w:rFonts w:ascii="Arial" w:hAnsi="Arial" w:cs="Arial"/>
          <w:b/>
          <w:sz w:val="22"/>
          <w:szCs w:val="22"/>
        </w:rPr>
        <w:t>House;</w:t>
      </w:r>
      <w:proofErr w:type="gramEnd"/>
      <w:r w:rsidRPr="00BE78F2">
        <w:rPr>
          <w:rFonts w:ascii="Arial" w:hAnsi="Arial" w:cs="Arial"/>
          <w:b/>
          <w:sz w:val="22"/>
          <w:szCs w:val="22"/>
        </w:rPr>
        <w:t xml:space="preserve"> </w:t>
      </w:r>
    </w:p>
    <w:p w14:paraId="1397CCF0" w14:textId="77777777" w:rsidR="00345916" w:rsidRPr="00BE78F2" w:rsidRDefault="00345916" w:rsidP="00637EB7">
      <w:pPr>
        <w:pStyle w:val="ListParagraph"/>
        <w:tabs>
          <w:tab w:val="left" w:pos="1560"/>
        </w:tabs>
        <w:spacing w:before="80" w:after="80" w:line="360" w:lineRule="auto"/>
        <w:ind w:left="1276" w:firstLine="284"/>
        <w:jc w:val="both"/>
        <w:rPr>
          <w:rFonts w:ascii="Arial" w:hAnsi="Arial" w:cs="Arial"/>
          <w:b/>
          <w:sz w:val="22"/>
          <w:szCs w:val="22"/>
        </w:rPr>
      </w:pPr>
      <w:r w:rsidRPr="00BE78F2">
        <w:rPr>
          <w:rFonts w:ascii="Arial" w:hAnsi="Arial" w:cs="Arial"/>
          <w:b/>
          <w:sz w:val="22"/>
          <w:szCs w:val="22"/>
        </w:rPr>
        <w:t>Brooklyn – Pretoria</w:t>
      </w:r>
    </w:p>
    <w:p w14:paraId="1397CCF1"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1397CCF2" w14:textId="77777777" w:rsidR="00951AAF"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SARS’s email address for communications and/or correspondences in connection with the </w:t>
      </w:r>
      <w:r w:rsidR="00275364" w:rsidRPr="00BE78F2">
        <w:rPr>
          <w:rFonts w:ascii="Arial" w:hAnsi="Arial" w:cs="Arial"/>
          <w:sz w:val="22"/>
          <w:szCs w:val="22"/>
        </w:rPr>
        <w:t xml:space="preserve">operation </w:t>
      </w:r>
      <w:r w:rsidRPr="00BE78F2">
        <w:rPr>
          <w:rFonts w:ascii="Arial" w:hAnsi="Arial" w:cs="Arial"/>
          <w:sz w:val="22"/>
          <w:szCs w:val="22"/>
        </w:rPr>
        <w:t xml:space="preserve">of the Services: </w:t>
      </w:r>
      <w:proofErr w:type="spellStart"/>
      <w:r w:rsidR="00FF6B87">
        <w:rPr>
          <w:rFonts w:ascii="Arial" w:hAnsi="Arial" w:cs="Arial"/>
          <w:sz w:val="22"/>
          <w:szCs w:val="22"/>
        </w:rPr>
        <w:t>xxxxxxxxxxxxx</w:t>
      </w:r>
      <w:proofErr w:type="spellEnd"/>
      <w:r w:rsidR="001C5652" w:rsidRPr="00BE78F2">
        <w:rPr>
          <w:rFonts w:ascii="Arial" w:hAnsi="Arial" w:cs="Arial"/>
          <w:sz w:val="22"/>
          <w:szCs w:val="22"/>
        </w:rPr>
        <w:t xml:space="preserve">; </w:t>
      </w:r>
      <w:r w:rsidR="00D360DC" w:rsidRPr="00BE78F2">
        <w:rPr>
          <w:rFonts w:ascii="Arial" w:hAnsi="Arial" w:cs="Arial"/>
          <w:sz w:val="22"/>
          <w:szCs w:val="22"/>
        </w:rPr>
        <w:t>e-mai</w:t>
      </w:r>
      <w:r w:rsidR="00FF6B87">
        <w:rPr>
          <w:rFonts w:ascii="Arial" w:hAnsi="Arial" w:cs="Arial"/>
          <w:sz w:val="22"/>
          <w:szCs w:val="22"/>
        </w:rPr>
        <w:t>l: xxxxxxxx</w:t>
      </w:r>
      <w:r w:rsidR="00D360DC" w:rsidRPr="00BE78F2">
        <w:rPr>
          <w:rFonts w:ascii="Arial" w:hAnsi="Arial" w:cs="Arial"/>
          <w:sz w:val="22"/>
          <w:szCs w:val="22"/>
        </w:rPr>
        <w:t>@sars.gov.za</w:t>
      </w:r>
      <w:r w:rsidR="001A342A" w:rsidRPr="00BE78F2">
        <w:rPr>
          <w:rFonts w:ascii="Arial" w:hAnsi="Arial" w:cs="Arial"/>
          <w:sz w:val="22"/>
          <w:szCs w:val="22"/>
        </w:rPr>
        <w:t xml:space="preserve">; </w:t>
      </w:r>
      <w:r w:rsidR="00FF6B87">
        <w:rPr>
          <w:rFonts w:ascii="Arial" w:hAnsi="Arial" w:cs="Arial"/>
          <w:sz w:val="22"/>
          <w:szCs w:val="22"/>
        </w:rPr>
        <w:t>Telephone number: 012422xxxx</w:t>
      </w:r>
      <w:r w:rsidR="00381024" w:rsidRPr="00BE78F2">
        <w:rPr>
          <w:rFonts w:ascii="Arial" w:hAnsi="Arial" w:cs="Arial"/>
          <w:sz w:val="22"/>
          <w:szCs w:val="22"/>
        </w:rPr>
        <w:t>; cellular</w:t>
      </w:r>
      <w:r w:rsidR="005B3C9D" w:rsidRPr="00BE78F2">
        <w:rPr>
          <w:rFonts w:ascii="Arial" w:hAnsi="Arial" w:cs="Arial"/>
          <w:sz w:val="22"/>
          <w:szCs w:val="22"/>
        </w:rPr>
        <w:t xml:space="preserve"> </w:t>
      </w:r>
      <w:r w:rsidR="00FF6B87">
        <w:rPr>
          <w:rFonts w:ascii="Arial" w:hAnsi="Arial" w:cs="Arial"/>
          <w:sz w:val="22"/>
          <w:szCs w:val="22"/>
        </w:rPr>
        <w:t xml:space="preserve">phone number: </w:t>
      </w:r>
      <w:proofErr w:type="spellStart"/>
      <w:r w:rsidR="00FF6B87">
        <w:rPr>
          <w:rFonts w:ascii="Arial" w:hAnsi="Arial" w:cs="Arial"/>
          <w:sz w:val="22"/>
          <w:szCs w:val="22"/>
        </w:rPr>
        <w:t>xxxxxxxxxx</w:t>
      </w:r>
      <w:proofErr w:type="spellEnd"/>
      <w:r w:rsidR="00D360DC" w:rsidRPr="00BE78F2">
        <w:rPr>
          <w:rFonts w:ascii="Arial" w:hAnsi="Arial" w:cs="Arial"/>
          <w:sz w:val="22"/>
          <w:szCs w:val="22"/>
        </w:rPr>
        <w:t>.</w:t>
      </w:r>
    </w:p>
    <w:p w14:paraId="1397CCF3" w14:textId="77777777" w:rsidR="00345916" w:rsidRPr="00BE78F2" w:rsidRDefault="00345916" w:rsidP="00637EB7">
      <w:pPr>
        <w:tabs>
          <w:tab w:val="left" w:pos="1276"/>
        </w:tabs>
        <w:spacing w:before="80" w:after="80" w:line="360" w:lineRule="auto"/>
        <w:jc w:val="both"/>
        <w:rPr>
          <w:rFonts w:ascii="Arial" w:hAnsi="Arial" w:cs="Arial"/>
          <w:sz w:val="22"/>
          <w:szCs w:val="22"/>
        </w:rPr>
      </w:pPr>
    </w:p>
    <w:p w14:paraId="1397CCF4"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b/>
          <w:i/>
          <w:sz w:val="22"/>
          <w:szCs w:val="22"/>
          <w:u w:val="single"/>
        </w:rPr>
      </w:pPr>
      <w:r w:rsidRPr="00BE78F2">
        <w:rPr>
          <w:rFonts w:ascii="Arial" w:hAnsi="Arial" w:cs="Arial"/>
          <w:sz w:val="22"/>
          <w:szCs w:val="22"/>
        </w:rPr>
        <w:t>The Service Provider</w:t>
      </w:r>
      <w:r w:rsidR="00345916" w:rsidRPr="00BE78F2">
        <w:rPr>
          <w:rFonts w:ascii="Arial" w:hAnsi="Arial" w:cs="Arial"/>
          <w:sz w:val="22"/>
          <w:szCs w:val="22"/>
        </w:rPr>
        <w:t xml:space="preserve">’s physical address for </w:t>
      </w:r>
      <w:r w:rsidR="00345916" w:rsidRPr="00BE78F2">
        <w:rPr>
          <w:rFonts w:ascii="Arial" w:hAnsi="Arial" w:cs="Arial"/>
          <w:b/>
          <w:i/>
          <w:sz w:val="22"/>
          <w:szCs w:val="22"/>
          <w:u w:val="single"/>
        </w:rPr>
        <w:t xml:space="preserve">service </w:t>
      </w:r>
      <w:r w:rsidR="00B41136" w:rsidRPr="00BE78F2">
        <w:rPr>
          <w:rFonts w:ascii="Arial" w:hAnsi="Arial" w:cs="Arial"/>
          <w:b/>
          <w:i/>
          <w:sz w:val="22"/>
          <w:szCs w:val="22"/>
          <w:u w:val="single"/>
        </w:rPr>
        <w:t>of notices and legal processes-</w:t>
      </w:r>
    </w:p>
    <w:p w14:paraId="1397CCF5"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1397CCF6" w14:textId="77777777" w:rsidR="00345916" w:rsidRPr="00BE78F2" w:rsidRDefault="00FF6B87" w:rsidP="00637EB7">
      <w:pPr>
        <w:pStyle w:val="ListParagraph"/>
        <w:numPr>
          <w:ilvl w:val="2"/>
          <w:numId w:val="9"/>
        </w:numPr>
        <w:spacing w:before="80" w:after="80" w:line="360" w:lineRule="auto"/>
        <w:ind w:left="709" w:hanging="142"/>
        <w:jc w:val="both"/>
        <w:rPr>
          <w:rFonts w:ascii="Arial" w:hAnsi="Arial" w:cs="Arial"/>
          <w:b/>
          <w:sz w:val="22"/>
          <w:szCs w:val="22"/>
        </w:rPr>
      </w:pPr>
      <w:proofErr w:type="spellStart"/>
      <w:r>
        <w:rPr>
          <w:rFonts w:ascii="Arial" w:hAnsi="Arial" w:cs="Arial"/>
          <w:b/>
          <w:sz w:val="22"/>
          <w:szCs w:val="22"/>
        </w:rPr>
        <w:t>xxxxxxxxxxxxxxxx</w:t>
      </w:r>
      <w:proofErr w:type="spellEnd"/>
    </w:p>
    <w:p w14:paraId="1397CCF7" w14:textId="77777777" w:rsidR="008212B6" w:rsidRPr="00BE78F2" w:rsidRDefault="00FF6B87" w:rsidP="00637EB7">
      <w:pPr>
        <w:pStyle w:val="ListParagraph"/>
        <w:spacing w:before="80" w:after="80" w:line="360" w:lineRule="auto"/>
        <w:ind w:left="1440"/>
        <w:jc w:val="both"/>
        <w:rPr>
          <w:rFonts w:ascii="Arial" w:hAnsi="Arial" w:cs="Arial"/>
          <w:sz w:val="22"/>
          <w:szCs w:val="22"/>
        </w:rPr>
      </w:pPr>
      <w:proofErr w:type="spellStart"/>
      <w:r>
        <w:rPr>
          <w:rFonts w:ascii="Arial" w:hAnsi="Arial" w:cs="Arial"/>
          <w:sz w:val="22"/>
          <w:szCs w:val="22"/>
        </w:rPr>
        <w:t>xxxxxxxxxxxx</w:t>
      </w:r>
      <w:proofErr w:type="spellEnd"/>
    </w:p>
    <w:p w14:paraId="1397CCF8" w14:textId="77777777" w:rsidR="008212B6" w:rsidRPr="00BE78F2" w:rsidRDefault="00FF6B87" w:rsidP="00637EB7">
      <w:pPr>
        <w:pStyle w:val="ListParagraph"/>
        <w:spacing w:before="80" w:after="80" w:line="360" w:lineRule="auto"/>
        <w:ind w:left="1440"/>
        <w:jc w:val="both"/>
        <w:rPr>
          <w:rFonts w:ascii="Arial" w:hAnsi="Arial" w:cs="Arial"/>
          <w:sz w:val="22"/>
          <w:szCs w:val="22"/>
        </w:rPr>
      </w:pPr>
      <w:proofErr w:type="spellStart"/>
      <w:r>
        <w:rPr>
          <w:rFonts w:ascii="Arial" w:hAnsi="Arial" w:cs="Arial"/>
          <w:sz w:val="22"/>
          <w:szCs w:val="22"/>
        </w:rPr>
        <w:t>xxxxxxxxxxxxxxxx</w:t>
      </w:r>
      <w:proofErr w:type="spellEnd"/>
    </w:p>
    <w:p w14:paraId="1397CCF9" w14:textId="77777777" w:rsidR="005F64B4" w:rsidRPr="00BE78F2" w:rsidRDefault="00FF6B87" w:rsidP="00637EB7">
      <w:pPr>
        <w:pStyle w:val="ListParagraph"/>
        <w:tabs>
          <w:tab w:val="left" w:pos="1276"/>
        </w:tabs>
        <w:spacing w:before="80" w:after="80" w:line="360" w:lineRule="auto"/>
        <w:ind w:left="2126" w:hanging="708"/>
        <w:jc w:val="both"/>
        <w:rPr>
          <w:rFonts w:ascii="Arial" w:hAnsi="Arial" w:cs="Arial"/>
          <w:sz w:val="22"/>
          <w:szCs w:val="22"/>
        </w:rPr>
      </w:pPr>
      <w:proofErr w:type="spellStart"/>
      <w:r>
        <w:rPr>
          <w:rFonts w:ascii="Arial" w:hAnsi="Arial" w:cs="Arial"/>
          <w:sz w:val="22"/>
          <w:szCs w:val="22"/>
        </w:rPr>
        <w:t>xxxxxxxxxxxxxx</w:t>
      </w:r>
      <w:proofErr w:type="spellEnd"/>
    </w:p>
    <w:p w14:paraId="1397CCFA" w14:textId="77777777" w:rsidR="00345916" w:rsidRPr="00BE78F2" w:rsidRDefault="00345916" w:rsidP="005F64B4">
      <w:pPr>
        <w:pStyle w:val="ListParagraph"/>
        <w:spacing w:before="80" w:after="80" w:line="360" w:lineRule="auto"/>
        <w:ind w:left="2126" w:hanging="708"/>
        <w:jc w:val="both"/>
        <w:rPr>
          <w:rFonts w:ascii="Arial" w:hAnsi="Arial" w:cs="Arial"/>
          <w:sz w:val="22"/>
          <w:szCs w:val="22"/>
        </w:rPr>
      </w:pPr>
      <w:r w:rsidRPr="00BE78F2">
        <w:rPr>
          <w:rFonts w:ascii="Arial" w:hAnsi="Arial" w:cs="Arial"/>
          <w:sz w:val="22"/>
          <w:szCs w:val="22"/>
        </w:rPr>
        <w:tab/>
      </w:r>
    </w:p>
    <w:p w14:paraId="1397CCFB"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’s email address for communications and/or correspondences in connection with the performance of the Services: </w:t>
      </w:r>
      <w:r w:rsidR="00B41136" w:rsidRPr="00BE78F2">
        <w:rPr>
          <w:rFonts w:ascii="Arial" w:hAnsi="Arial" w:cs="Arial"/>
          <w:sz w:val="22"/>
          <w:szCs w:val="22"/>
        </w:rPr>
        <w:t xml:space="preserve"> e-mail: </w:t>
      </w:r>
      <w:r w:rsidR="008212B6" w:rsidRPr="00BE78F2">
        <w:rPr>
          <w:rFonts w:ascii="Arial" w:hAnsi="Arial" w:cs="Arial"/>
          <w:sz w:val="22"/>
          <w:szCs w:val="22"/>
        </w:rPr>
        <w:t>info@steiner.co.za</w:t>
      </w:r>
      <w:r w:rsidR="00B41136" w:rsidRPr="00BE78F2">
        <w:rPr>
          <w:rFonts w:ascii="Arial" w:hAnsi="Arial" w:cs="Arial"/>
          <w:sz w:val="22"/>
          <w:szCs w:val="22"/>
        </w:rPr>
        <w:t xml:space="preserve">; telephone number: </w:t>
      </w:r>
      <w:proofErr w:type="spellStart"/>
      <w:r w:rsidR="00FF6B87">
        <w:rPr>
          <w:rFonts w:ascii="Arial" w:hAnsi="Arial" w:cs="Arial"/>
          <w:sz w:val="22"/>
          <w:szCs w:val="22"/>
        </w:rPr>
        <w:t>xxxxxxxxxxx</w:t>
      </w:r>
      <w:proofErr w:type="spellEnd"/>
      <w:r w:rsidR="00FF6B87">
        <w:rPr>
          <w:rFonts w:ascii="Arial" w:hAnsi="Arial" w:cs="Arial"/>
          <w:sz w:val="22"/>
          <w:szCs w:val="22"/>
        </w:rPr>
        <w:t xml:space="preserve"> / </w:t>
      </w:r>
      <w:proofErr w:type="spellStart"/>
      <w:r w:rsidR="00FF6B87">
        <w:rPr>
          <w:rFonts w:ascii="Arial" w:hAnsi="Arial" w:cs="Arial"/>
          <w:sz w:val="22"/>
          <w:szCs w:val="22"/>
        </w:rPr>
        <w:t>xxxxxxxxxxx</w:t>
      </w:r>
      <w:proofErr w:type="spellEnd"/>
      <w:r w:rsidR="00B41136" w:rsidRPr="00BE78F2">
        <w:rPr>
          <w:rFonts w:ascii="Arial" w:hAnsi="Arial" w:cs="Arial"/>
          <w:sz w:val="22"/>
          <w:szCs w:val="22"/>
        </w:rPr>
        <w:t xml:space="preserve">; cell number: </w:t>
      </w:r>
      <w:proofErr w:type="spellStart"/>
      <w:r w:rsidR="00FF6B87">
        <w:rPr>
          <w:rFonts w:ascii="Arial" w:hAnsi="Arial" w:cs="Arial"/>
          <w:sz w:val="22"/>
          <w:szCs w:val="22"/>
        </w:rPr>
        <w:t>xxxxxxxxxx</w:t>
      </w:r>
      <w:proofErr w:type="spellEnd"/>
      <w:r w:rsidR="00FF6B87">
        <w:rPr>
          <w:rFonts w:ascii="Arial" w:hAnsi="Arial" w:cs="Arial"/>
          <w:sz w:val="22"/>
          <w:szCs w:val="22"/>
        </w:rPr>
        <w:t xml:space="preserve"> (</w:t>
      </w:r>
      <w:proofErr w:type="spellStart"/>
      <w:r w:rsidR="00FF6B87">
        <w:rPr>
          <w:rFonts w:ascii="Arial" w:hAnsi="Arial" w:cs="Arial"/>
          <w:sz w:val="22"/>
          <w:szCs w:val="22"/>
        </w:rPr>
        <w:t>xxxxxxxxxxxxxxxxxxxxxxxxx</w:t>
      </w:r>
      <w:proofErr w:type="spellEnd"/>
      <w:r w:rsidR="008212B6" w:rsidRPr="00BE78F2">
        <w:rPr>
          <w:rFonts w:ascii="Arial" w:hAnsi="Arial" w:cs="Arial"/>
          <w:sz w:val="22"/>
          <w:szCs w:val="22"/>
        </w:rPr>
        <w:t>)</w:t>
      </w:r>
    </w:p>
    <w:p w14:paraId="1397CCFC" w14:textId="77777777" w:rsidR="00345916" w:rsidRPr="00BE78F2" w:rsidRDefault="00345916" w:rsidP="00637EB7">
      <w:pPr>
        <w:pStyle w:val="ListParagraph"/>
        <w:spacing w:before="80" w:after="80" w:line="360" w:lineRule="auto"/>
        <w:ind w:left="1418"/>
        <w:jc w:val="both"/>
        <w:rPr>
          <w:rFonts w:ascii="Arial" w:hAnsi="Arial" w:cs="Arial"/>
          <w:b/>
          <w:sz w:val="22"/>
          <w:szCs w:val="22"/>
          <w:u w:val="single"/>
        </w:rPr>
      </w:pPr>
    </w:p>
    <w:p w14:paraId="1397CCFD" w14:textId="77777777" w:rsidR="00345916" w:rsidRPr="00BE78F2" w:rsidRDefault="00345916" w:rsidP="00381024">
      <w:pPr>
        <w:pStyle w:val="ListParagraph"/>
        <w:numPr>
          <w:ilvl w:val="1"/>
          <w:numId w:val="9"/>
        </w:numPr>
        <w:spacing w:before="80" w:after="80" w:line="360" w:lineRule="auto"/>
        <w:ind w:left="567" w:hanging="567"/>
        <w:jc w:val="both"/>
        <w:rPr>
          <w:rFonts w:ascii="Arial" w:hAnsi="Arial" w:cs="Arial"/>
          <w:i/>
          <w:sz w:val="22"/>
          <w:szCs w:val="22"/>
          <w:lang w:val="en-ZA"/>
        </w:rPr>
      </w:pPr>
      <w:r w:rsidRPr="00BE78F2">
        <w:rPr>
          <w:rFonts w:ascii="Arial" w:hAnsi="Arial" w:cs="Arial"/>
          <w:sz w:val="22"/>
          <w:szCs w:val="22"/>
          <w:lang w:val="en-ZA"/>
        </w:rPr>
        <w:t xml:space="preserve">Any notice or communication required or permitted to be given to a Party pursuant to the provisions of this Agreement shall be valid and effective only if in writing and sent to a Party’s chosen address, provided that documents in legal proceedings in connection with this Agreement may only be served at a Party’s </w:t>
      </w:r>
      <w:r w:rsidRPr="00BE78F2">
        <w:rPr>
          <w:rFonts w:ascii="Arial" w:hAnsi="Arial" w:cs="Arial"/>
          <w:i/>
          <w:sz w:val="22"/>
          <w:szCs w:val="22"/>
          <w:lang w:val="en-ZA"/>
        </w:rPr>
        <w:t>physical address.</w:t>
      </w:r>
    </w:p>
    <w:p w14:paraId="1397CCFE" w14:textId="77777777" w:rsidR="00517273" w:rsidRPr="00BE78F2" w:rsidRDefault="00517273" w:rsidP="00517273">
      <w:pPr>
        <w:spacing w:before="80" w:after="80" w:line="360" w:lineRule="auto"/>
        <w:jc w:val="both"/>
        <w:rPr>
          <w:rFonts w:ascii="Arial" w:hAnsi="Arial" w:cs="Arial"/>
          <w:i/>
          <w:sz w:val="22"/>
          <w:szCs w:val="22"/>
          <w:lang w:val="en-ZA"/>
        </w:rPr>
      </w:pPr>
    </w:p>
    <w:p w14:paraId="1397CCFF"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Any Party may by written notice to the other Parties, change its chosen </w:t>
      </w:r>
      <w:proofErr w:type="gramStart"/>
      <w:r w:rsidRPr="00BE78F2">
        <w:rPr>
          <w:rFonts w:ascii="Arial" w:hAnsi="Arial" w:cs="Arial"/>
          <w:sz w:val="22"/>
          <w:szCs w:val="22"/>
        </w:rPr>
        <w:t>address  to</w:t>
      </w:r>
      <w:proofErr w:type="gramEnd"/>
      <w:r w:rsidRPr="00BE78F2">
        <w:rPr>
          <w:rFonts w:ascii="Arial" w:hAnsi="Arial" w:cs="Arial"/>
          <w:sz w:val="22"/>
          <w:szCs w:val="22"/>
        </w:rPr>
        <w:t xml:space="preserve"> another address, provided that-</w:t>
      </w:r>
    </w:p>
    <w:p w14:paraId="1397CD00" w14:textId="77777777" w:rsidR="00345916" w:rsidRPr="00BE78F2" w:rsidRDefault="00345916" w:rsidP="00637EB7">
      <w:pPr>
        <w:pStyle w:val="ListParagraph"/>
        <w:spacing w:before="80" w:after="80" w:line="360" w:lineRule="auto"/>
        <w:ind w:left="1418"/>
        <w:jc w:val="both"/>
        <w:rPr>
          <w:rFonts w:ascii="Arial" w:hAnsi="Arial" w:cs="Arial"/>
          <w:sz w:val="22"/>
          <w:szCs w:val="22"/>
        </w:rPr>
      </w:pPr>
    </w:p>
    <w:p w14:paraId="1397CD01" w14:textId="77777777" w:rsidR="00345916" w:rsidRPr="00BE78F2" w:rsidRDefault="00345916" w:rsidP="00C1412D">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the change shall become effective on the tenth (10</w:t>
      </w:r>
      <w:r w:rsidRPr="00BE78F2">
        <w:rPr>
          <w:rFonts w:ascii="Arial" w:hAnsi="Arial" w:cs="Arial"/>
          <w:sz w:val="22"/>
          <w:szCs w:val="22"/>
          <w:vertAlign w:val="superscript"/>
        </w:rPr>
        <w:t>th</w:t>
      </w:r>
      <w:r w:rsidRPr="00BE78F2">
        <w:rPr>
          <w:rFonts w:ascii="Arial" w:hAnsi="Arial" w:cs="Arial"/>
          <w:sz w:val="22"/>
          <w:szCs w:val="22"/>
        </w:rPr>
        <w:t xml:space="preserve">) (Business </w:t>
      </w:r>
      <w:proofErr w:type="gramStart"/>
      <w:r w:rsidRPr="00BE78F2">
        <w:rPr>
          <w:rFonts w:ascii="Arial" w:hAnsi="Arial" w:cs="Arial"/>
          <w:sz w:val="22"/>
          <w:szCs w:val="22"/>
        </w:rPr>
        <w:t>Day  after</w:t>
      </w:r>
      <w:proofErr w:type="gramEnd"/>
      <w:r w:rsidRPr="00BE78F2">
        <w:rPr>
          <w:rFonts w:ascii="Arial" w:hAnsi="Arial" w:cs="Arial"/>
          <w:sz w:val="22"/>
          <w:szCs w:val="22"/>
        </w:rPr>
        <w:t xml:space="preserve"> the receipt or deemed receipt of the notice by the addressee</w:t>
      </w:r>
      <w:r w:rsidR="00453D2E" w:rsidRPr="00BE78F2">
        <w:rPr>
          <w:rFonts w:ascii="Arial" w:hAnsi="Arial" w:cs="Arial"/>
          <w:sz w:val="22"/>
          <w:szCs w:val="22"/>
        </w:rPr>
        <w:t>;</w:t>
      </w:r>
      <w:r w:rsidRPr="00BE78F2">
        <w:rPr>
          <w:rFonts w:ascii="Arial" w:hAnsi="Arial" w:cs="Arial"/>
          <w:sz w:val="22"/>
          <w:szCs w:val="22"/>
        </w:rPr>
        <w:t xml:space="preserve"> and</w:t>
      </w:r>
    </w:p>
    <w:p w14:paraId="1397CD02" w14:textId="77777777" w:rsidR="00885D53" w:rsidRPr="00BE78F2" w:rsidRDefault="00885D53" w:rsidP="00885D53">
      <w:pPr>
        <w:pStyle w:val="ListParagraph"/>
        <w:spacing w:before="80" w:after="80" w:line="360" w:lineRule="auto"/>
        <w:ind w:left="1418"/>
        <w:jc w:val="both"/>
        <w:rPr>
          <w:rFonts w:ascii="Arial" w:hAnsi="Arial" w:cs="Arial"/>
          <w:sz w:val="22"/>
          <w:szCs w:val="22"/>
        </w:rPr>
      </w:pPr>
    </w:p>
    <w:p w14:paraId="1397CD03" w14:textId="77777777" w:rsidR="00345916" w:rsidRPr="00BE78F2" w:rsidRDefault="00345916" w:rsidP="00637EB7">
      <w:pPr>
        <w:pStyle w:val="ListParagraph"/>
        <w:numPr>
          <w:ilvl w:val="2"/>
          <w:numId w:val="9"/>
        </w:numPr>
        <w:spacing w:before="80" w:after="80" w:line="360" w:lineRule="auto"/>
        <w:ind w:left="1418" w:hanging="851"/>
        <w:jc w:val="both"/>
        <w:rPr>
          <w:rFonts w:ascii="Arial" w:hAnsi="Arial" w:cs="Arial"/>
          <w:i/>
          <w:sz w:val="22"/>
          <w:szCs w:val="22"/>
          <w:lang w:val="en-ZA"/>
        </w:rPr>
      </w:pPr>
      <w:r w:rsidRPr="00BE78F2">
        <w:rPr>
          <w:rFonts w:ascii="Arial" w:hAnsi="Arial" w:cs="Arial"/>
          <w:sz w:val="22"/>
          <w:szCs w:val="22"/>
          <w:lang w:val="en-ZA"/>
        </w:rPr>
        <w:t xml:space="preserve">any change in a party’s </w:t>
      </w:r>
      <w:r w:rsidRPr="00BE78F2">
        <w:rPr>
          <w:rFonts w:ascii="Arial" w:hAnsi="Arial" w:cs="Arial"/>
          <w:i/>
          <w:sz w:val="22"/>
          <w:szCs w:val="22"/>
          <w:lang w:val="en-ZA"/>
        </w:rPr>
        <w:t>domicilium</w:t>
      </w:r>
      <w:r w:rsidRPr="00BE78F2">
        <w:rPr>
          <w:rFonts w:ascii="Arial" w:hAnsi="Arial" w:cs="Arial"/>
          <w:sz w:val="22"/>
          <w:szCs w:val="22"/>
          <w:lang w:val="en-ZA"/>
        </w:rPr>
        <w:t xml:space="preserve"> shall only be to an address in South Africa, which is not a post office box or a </w:t>
      </w:r>
      <w:r w:rsidRPr="00BE78F2">
        <w:rPr>
          <w:rFonts w:ascii="Arial" w:hAnsi="Arial" w:cs="Arial"/>
          <w:i/>
          <w:sz w:val="22"/>
          <w:szCs w:val="22"/>
          <w:lang w:val="en-ZA"/>
        </w:rPr>
        <w:t>poste restante.</w:t>
      </w:r>
    </w:p>
    <w:p w14:paraId="1397CD04" w14:textId="77777777" w:rsidR="00345916" w:rsidRPr="00BE78F2" w:rsidRDefault="00345916" w:rsidP="00637EB7">
      <w:pPr>
        <w:pStyle w:val="ListParagraph"/>
        <w:spacing w:before="80" w:after="80" w:line="360" w:lineRule="auto"/>
        <w:ind w:left="2127"/>
        <w:jc w:val="both"/>
        <w:rPr>
          <w:rFonts w:ascii="Arial" w:hAnsi="Arial" w:cs="Arial"/>
          <w:i/>
          <w:sz w:val="22"/>
          <w:szCs w:val="22"/>
          <w:lang w:val="en-ZA"/>
        </w:rPr>
      </w:pPr>
    </w:p>
    <w:p w14:paraId="1397CD05"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Any notice to a Party contained in a correctly addressed envelope and sent by prepaid registered post to it at a Party’s chosen address shall be deemed to have been received on the fifth (5th) Business Day after posting; or </w:t>
      </w:r>
    </w:p>
    <w:p w14:paraId="1397CD06" w14:textId="77777777" w:rsidR="00345916" w:rsidRPr="00BE78F2" w:rsidRDefault="00345916" w:rsidP="00637EB7">
      <w:pPr>
        <w:pStyle w:val="ListParagraph"/>
        <w:tabs>
          <w:tab w:val="left" w:pos="1276"/>
        </w:tabs>
        <w:spacing w:before="80" w:after="80" w:line="360" w:lineRule="auto"/>
        <w:ind w:left="2127"/>
        <w:jc w:val="both"/>
        <w:rPr>
          <w:rFonts w:ascii="Arial" w:hAnsi="Arial" w:cs="Arial"/>
          <w:sz w:val="22"/>
          <w:szCs w:val="22"/>
        </w:rPr>
      </w:pPr>
    </w:p>
    <w:p w14:paraId="1397CD07"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Any notice to a Party in a correctly addressed envelope and is delivered by hand at a Party’s chosen address shall be deemed to have been received on the day of </w:t>
      </w:r>
      <w:proofErr w:type="gramStart"/>
      <w:r w:rsidRPr="00BE78F2">
        <w:rPr>
          <w:rFonts w:ascii="Arial" w:hAnsi="Arial" w:cs="Arial"/>
          <w:sz w:val="22"/>
          <w:szCs w:val="22"/>
        </w:rPr>
        <w:t>delivery, unless</w:t>
      </w:r>
      <w:proofErr w:type="gramEnd"/>
      <w:r w:rsidRPr="00BE78F2">
        <w:rPr>
          <w:rFonts w:ascii="Arial" w:hAnsi="Arial" w:cs="Arial"/>
          <w:sz w:val="22"/>
          <w:szCs w:val="22"/>
        </w:rPr>
        <w:t xml:space="preserve"> the contrary is proved.</w:t>
      </w:r>
    </w:p>
    <w:p w14:paraId="1397CD08" w14:textId="77777777" w:rsidR="00345916" w:rsidRPr="00BE78F2" w:rsidRDefault="00345916" w:rsidP="00637EB7">
      <w:pPr>
        <w:pStyle w:val="ListParagraph"/>
        <w:spacing w:before="80" w:after="80" w:line="360" w:lineRule="auto"/>
        <w:jc w:val="both"/>
        <w:rPr>
          <w:rFonts w:ascii="Arial" w:hAnsi="Arial" w:cs="Arial"/>
          <w:sz w:val="22"/>
          <w:szCs w:val="22"/>
        </w:rPr>
      </w:pPr>
    </w:p>
    <w:p w14:paraId="1397CD09" w14:textId="77777777" w:rsidR="00C941A7"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14:paraId="1397CD0A" w14:textId="77777777" w:rsidR="00D360DC" w:rsidRPr="00BE78F2" w:rsidRDefault="00D360DC" w:rsidP="00C1412D">
      <w:pPr>
        <w:jc w:val="both"/>
        <w:rPr>
          <w:rFonts w:ascii="Arial" w:hAnsi="Arial" w:cs="Arial"/>
          <w:sz w:val="22"/>
          <w:szCs w:val="22"/>
        </w:rPr>
      </w:pPr>
    </w:p>
    <w:p w14:paraId="1397CD0B" w14:textId="77777777" w:rsidR="00345916" w:rsidRPr="0065064C"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CONFIDENTIALITY</w:t>
      </w:r>
      <w:r w:rsidR="00B54059" w:rsidRPr="00BE78F2">
        <w:rPr>
          <w:rFonts w:ascii="Arial" w:hAnsi="Arial" w:cs="Arial"/>
          <w:b/>
          <w:sz w:val="22"/>
          <w:szCs w:val="22"/>
        </w:rPr>
        <w:fldChar w:fldCharType="begin"/>
      </w:r>
      <w:r w:rsidR="00EB7566" w:rsidRPr="0065064C">
        <w:rPr>
          <w:rFonts w:ascii="Arial" w:hAnsi="Arial" w:cs="Arial"/>
          <w:b/>
          <w:sz w:val="22"/>
          <w:szCs w:val="22"/>
        </w:rPr>
        <w:instrText xml:space="preserve"> TC "</w:instrText>
      </w:r>
      <w:bookmarkStart w:id="33" w:name="_Toc170116948"/>
      <w:r w:rsidR="00EB7566" w:rsidRPr="0065064C">
        <w:rPr>
          <w:rFonts w:ascii="Arial" w:hAnsi="Arial" w:cs="Arial"/>
          <w:b/>
          <w:sz w:val="22"/>
          <w:szCs w:val="22"/>
        </w:rPr>
        <w:instrText>22   CONFIDENTIALITY</w:instrText>
      </w:r>
      <w:bookmarkEnd w:id="33"/>
      <w:r w:rsidR="00EB7566" w:rsidRPr="0065064C">
        <w:rPr>
          <w:rFonts w:ascii="Arial" w:hAnsi="Arial" w:cs="Arial"/>
          <w:b/>
          <w:sz w:val="22"/>
          <w:szCs w:val="22"/>
        </w:rPr>
        <w:instrText xml:space="preserve">" \f C \l "1" </w:instrText>
      </w:r>
      <w:r w:rsidR="00B54059" w:rsidRPr="00BE78F2">
        <w:rPr>
          <w:rFonts w:ascii="Arial" w:hAnsi="Arial" w:cs="Arial"/>
          <w:b/>
          <w:sz w:val="22"/>
          <w:szCs w:val="22"/>
        </w:rPr>
        <w:fldChar w:fldCharType="end"/>
      </w:r>
    </w:p>
    <w:p w14:paraId="1397CD0C" w14:textId="77777777" w:rsidR="00345916" w:rsidRPr="00BE78F2" w:rsidRDefault="00345916" w:rsidP="00637EB7">
      <w:pPr>
        <w:pStyle w:val="ListParagraph"/>
        <w:spacing w:before="80" w:after="80" w:line="360" w:lineRule="auto"/>
        <w:ind w:left="567"/>
        <w:jc w:val="both"/>
        <w:rPr>
          <w:rFonts w:ascii="Arial" w:hAnsi="Arial" w:cs="Arial"/>
          <w:sz w:val="22"/>
          <w:szCs w:val="22"/>
        </w:rPr>
      </w:pPr>
    </w:p>
    <w:p w14:paraId="1397CD0D" w14:textId="77777777" w:rsidR="001372C8" w:rsidRPr="00BE78F2" w:rsidRDefault="001A342A" w:rsidP="00381024">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undertakes that for the duration of this Agreement and after the expiration or earlier termination of this Agreement for any reason, it will keep confidential all proprietary information, including any trade secrets and/or all information of a confidential nature which SARS from time to time communicates to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agents and/or its employees. This includes the knowledge acquired by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agents and/or its employees as a result of the work to be performed by </w:t>
      </w:r>
      <w:r w:rsidR="008700BC" w:rsidRPr="00BE78F2">
        <w:rPr>
          <w:rFonts w:ascii="Arial" w:hAnsi="Arial" w:cs="Arial"/>
          <w:sz w:val="22"/>
          <w:szCs w:val="22"/>
        </w:rPr>
        <w:t>t</w:t>
      </w:r>
      <w:r w:rsidRPr="00BE78F2">
        <w:rPr>
          <w:rFonts w:ascii="Arial" w:hAnsi="Arial" w:cs="Arial"/>
          <w:sz w:val="22"/>
          <w:szCs w:val="22"/>
        </w:rPr>
        <w:t>he Service Provider</w:t>
      </w:r>
      <w:r w:rsidR="00345916" w:rsidRPr="00BE78F2">
        <w:rPr>
          <w:rFonts w:ascii="Arial" w:hAnsi="Arial" w:cs="Arial"/>
          <w:sz w:val="22"/>
          <w:szCs w:val="22"/>
        </w:rPr>
        <w:t xml:space="preserve"> in terms of this Agreement and which by its nature is, intended to be kept confidential.</w:t>
      </w:r>
    </w:p>
    <w:p w14:paraId="1397CD0E" w14:textId="77777777" w:rsidR="00885D53" w:rsidRPr="00BE78F2" w:rsidRDefault="00885D53" w:rsidP="00885D53">
      <w:pPr>
        <w:pStyle w:val="ListParagraph"/>
        <w:spacing w:before="80" w:after="80" w:line="360" w:lineRule="auto"/>
        <w:ind w:left="567"/>
        <w:jc w:val="both"/>
        <w:rPr>
          <w:rFonts w:ascii="Arial" w:hAnsi="Arial" w:cs="Arial"/>
          <w:b/>
          <w:sz w:val="22"/>
          <w:szCs w:val="22"/>
        </w:rPr>
      </w:pPr>
    </w:p>
    <w:p w14:paraId="1397CD0F"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If </w:t>
      </w:r>
      <w:r w:rsidR="008700BC"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is uncertain about whether information is to be treated as confidential in terms of this </w:t>
      </w:r>
      <w:r w:rsidR="00DF29F3" w:rsidRPr="00BE78F2">
        <w:rPr>
          <w:rFonts w:ascii="Arial" w:hAnsi="Arial" w:cs="Arial"/>
          <w:b/>
          <w:sz w:val="22"/>
          <w:szCs w:val="22"/>
        </w:rPr>
        <w:t>Clause 22</w:t>
      </w:r>
      <w:r w:rsidRPr="00BE78F2">
        <w:rPr>
          <w:rFonts w:ascii="Arial" w:hAnsi="Arial" w:cs="Arial"/>
          <w:sz w:val="22"/>
          <w:szCs w:val="22"/>
        </w:rPr>
        <w:t xml:space="preserve">, it shall be obliged to treat it as such until clearance is obtained, in writing, from SARS. </w:t>
      </w:r>
    </w:p>
    <w:p w14:paraId="1397CD10"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1397CD11"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shall ensure that prior to commencing the performance of the Services all its personnel involved in the rendering of such Services shall sign the </w:t>
      </w:r>
      <w:r w:rsidR="00345916" w:rsidRPr="00BE78F2">
        <w:rPr>
          <w:rFonts w:ascii="Arial" w:hAnsi="Arial" w:cs="Arial"/>
          <w:b/>
          <w:i/>
          <w:sz w:val="22"/>
          <w:szCs w:val="22"/>
          <w:u w:val="single"/>
        </w:rPr>
        <w:t>SARS Oath of Secrecy</w:t>
      </w:r>
      <w:r w:rsidR="00345916" w:rsidRPr="00BE78F2">
        <w:rPr>
          <w:rFonts w:ascii="Arial" w:hAnsi="Arial" w:cs="Arial"/>
          <w:sz w:val="22"/>
          <w:szCs w:val="22"/>
        </w:rPr>
        <w:t xml:space="preserve"> and submit the original thereof to SARS for record keeping purposes.</w:t>
      </w:r>
    </w:p>
    <w:p w14:paraId="1397CD12"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1397CD13"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For purposes of this Agreement, the expression “proprietary information  and confidential information of SARS” shall include, but shall not be limited to, the technical detail, programme content, techniques, know-how, methods of operating, costs, training courses, taxpayer information and names of clients and/or potential clients with whom SARS has not yet contracted but intends contracting for purposes of establishing business relationships to which </w:t>
      </w:r>
      <w:r w:rsidR="001A342A" w:rsidRPr="00BE78F2">
        <w:rPr>
          <w:rFonts w:ascii="Arial" w:hAnsi="Arial" w:cs="Arial"/>
          <w:sz w:val="22"/>
          <w:szCs w:val="22"/>
        </w:rPr>
        <w:t>The Service Provider</w:t>
      </w:r>
      <w:r w:rsidRPr="00BE78F2">
        <w:rPr>
          <w:rFonts w:ascii="Arial" w:hAnsi="Arial" w:cs="Arial"/>
          <w:sz w:val="22"/>
          <w:szCs w:val="22"/>
        </w:rPr>
        <w:t xml:space="preserve"> may become privy during the contract term.</w:t>
      </w:r>
    </w:p>
    <w:p w14:paraId="1397CD14"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1397CD15"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The Parties agree that all trade and professional secrets and other secrets or confidential information or methods of work supplied by the one Party to the other shall not be disclosed to any third party without first obtaining the written consent of the other Party.  </w:t>
      </w:r>
    </w:p>
    <w:p w14:paraId="1397CD16" w14:textId="77777777" w:rsidR="00345916" w:rsidRPr="00BE78F2" w:rsidRDefault="00345916" w:rsidP="00637EB7">
      <w:pPr>
        <w:pStyle w:val="ListParagraph"/>
        <w:spacing w:before="80" w:after="80" w:line="360" w:lineRule="auto"/>
        <w:jc w:val="both"/>
        <w:rPr>
          <w:rFonts w:ascii="Arial" w:hAnsi="Arial" w:cs="Arial"/>
          <w:sz w:val="22"/>
          <w:szCs w:val="22"/>
          <w:highlight w:val="yellow"/>
        </w:rPr>
      </w:pPr>
    </w:p>
    <w:p w14:paraId="1397CD17"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Where a Party is threatened with legal action to disclose the confidential information of the other Party, such Party shall give the other Party written notice of such legal action within (2) two days of receipt of the threatened legal action. The Party shall together with the notice referred to above, deliver to the other Party all documentation received or submitted in connection with the threatened legal action.</w:t>
      </w:r>
    </w:p>
    <w:p w14:paraId="1397CD18"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1397CD19"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specifically acknowledges that all information relating to the Services, </w:t>
      </w:r>
      <w:proofErr w:type="gramStart"/>
      <w:r w:rsidR="00345916" w:rsidRPr="00BE78F2">
        <w:rPr>
          <w:rFonts w:ascii="Arial" w:hAnsi="Arial" w:cs="Arial"/>
          <w:sz w:val="22"/>
          <w:szCs w:val="22"/>
        </w:rPr>
        <w:t>including</w:t>
      </w:r>
      <w:proofErr w:type="gramEnd"/>
      <w:r w:rsidR="00345916" w:rsidRPr="00BE78F2">
        <w:rPr>
          <w:rFonts w:ascii="Arial" w:hAnsi="Arial" w:cs="Arial"/>
          <w:sz w:val="22"/>
          <w:szCs w:val="22"/>
        </w:rPr>
        <w:t xml:space="preserve"> and not limited to, literary works produced thereunder are of a sensitive nature and secret. </w:t>
      </w:r>
      <w:r w:rsidRPr="00BE78F2">
        <w:rPr>
          <w:rFonts w:ascii="Arial" w:hAnsi="Arial" w:cs="Arial"/>
          <w:sz w:val="22"/>
          <w:szCs w:val="22"/>
        </w:rPr>
        <w:t>The Service Provider</w:t>
      </w:r>
      <w:r w:rsidR="00345916" w:rsidRPr="00BE78F2">
        <w:rPr>
          <w:rFonts w:ascii="Arial" w:hAnsi="Arial" w:cs="Arial"/>
          <w:sz w:val="22"/>
          <w:szCs w:val="22"/>
        </w:rPr>
        <w:t xml:space="preserve"> undertakes not to disclose such information without first obtaining the written consent of SARS. </w:t>
      </w:r>
    </w:p>
    <w:p w14:paraId="1397CD1A" w14:textId="77777777" w:rsidR="00345916" w:rsidRPr="00BE78F2" w:rsidRDefault="00345916" w:rsidP="00637EB7">
      <w:pPr>
        <w:pStyle w:val="ListParagraph"/>
        <w:tabs>
          <w:tab w:val="left" w:pos="1276"/>
        </w:tabs>
        <w:spacing w:before="80" w:after="80" w:line="360" w:lineRule="auto"/>
        <w:ind w:left="0"/>
        <w:jc w:val="both"/>
        <w:rPr>
          <w:rFonts w:ascii="Arial" w:hAnsi="Arial" w:cs="Arial"/>
          <w:sz w:val="22"/>
          <w:szCs w:val="22"/>
        </w:rPr>
      </w:pPr>
    </w:p>
    <w:p w14:paraId="1397CD1B"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shall not remove from SARS’s premises any documents nor materials relating to the Services or SARS’s business without first obtaining the written consent of SARS.</w:t>
      </w:r>
    </w:p>
    <w:p w14:paraId="1397CD1C"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1397CD1D" w14:textId="77777777" w:rsidR="00AA35E2"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provisions of this clause shall survive the termination or cancellation of this Agreement for any reason whatsoever.</w:t>
      </w:r>
    </w:p>
    <w:p w14:paraId="1397CD1E" w14:textId="77777777" w:rsidR="00F64D2F" w:rsidRDefault="00F64D2F" w:rsidP="00F64D2F">
      <w:pPr>
        <w:spacing w:before="80" w:after="80" w:line="360" w:lineRule="auto"/>
        <w:jc w:val="both"/>
        <w:rPr>
          <w:rFonts w:ascii="Arial" w:hAnsi="Arial" w:cs="Arial"/>
          <w:sz w:val="22"/>
          <w:szCs w:val="22"/>
        </w:rPr>
      </w:pPr>
    </w:p>
    <w:p w14:paraId="1397CD1F" w14:textId="77777777" w:rsidR="00927492" w:rsidRPr="00F64D2F" w:rsidRDefault="00927492" w:rsidP="00F64D2F">
      <w:pPr>
        <w:spacing w:before="80" w:after="80" w:line="360" w:lineRule="auto"/>
        <w:jc w:val="both"/>
        <w:rPr>
          <w:rFonts w:ascii="Arial" w:hAnsi="Arial" w:cs="Arial"/>
          <w:sz w:val="22"/>
          <w:szCs w:val="22"/>
        </w:rPr>
      </w:pPr>
    </w:p>
    <w:p w14:paraId="1397CD20" w14:textId="77777777" w:rsidR="00345916" w:rsidRPr="00047800" w:rsidRDefault="00345916"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BROAD-BASED BLACK ECONOMIC EMPOWERMENT</w:t>
      </w:r>
      <w:r w:rsidR="00B54059" w:rsidRPr="00BE78F2">
        <w:rPr>
          <w:rFonts w:ascii="Arial" w:hAnsi="Arial" w:cs="Arial"/>
          <w:b/>
          <w:sz w:val="22"/>
          <w:szCs w:val="22"/>
        </w:rPr>
        <w:fldChar w:fldCharType="begin"/>
      </w:r>
      <w:r w:rsidR="00EB7566" w:rsidRPr="00047800">
        <w:rPr>
          <w:rFonts w:ascii="Arial" w:hAnsi="Arial" w:cs="Arial"/>
          <w:b/>
          <w:sz w:val="22"/>
          <w:szCs w:val="22"/>
        </w:rPr>
        <w:instrText xml:space="preserve"> TC "</w:instrText>
      </w:r>
      <w:bookmarkStart w:id="34" w:name="_Toc170116949"/>
      <w:r w:rsidR="00EB7566" w:rsidRPr="00047800">
        <w:rPr>
          <w:rFonts w:ascii="Arial" w:hAnsi="Arial" w:cs="Arial"/>
          <w:b/>
          <w:sz w:val="22"/>
          <w:szCs w:val="22"/>
        </w:rPr>
        <w:instrText>23   BROAD BASED BLACK ECONOMIC EMPOWERMENT</w:instrText>
      </w:r>
      <w:bookmarkEnd w:id="34"/>
      <w:r w:rsidR="00EB7566" w:rsidRPr="00047800">
        <w:rPr>
          <w:rFonts w:ascii="Arial" w:hAnsi="Arial" w:cs="Arial"/>
          <w:b/>
          <w:sz w:val="22"/>
          <w:szCs w:val="22"/>
        </w:rPr>
        <w:instrText xml:space="preserve">" \f C \l "1" </w:instrText>
      </w:r>
      <w:r w:rsidR="00B54059" w:rsidRPr="00BE78F2">
        <w:rPr>
          <w:rFonts w:ascii="Arial" w:hAnsi="Arial" w:cs="Arial"/>
          <w:b/>
          <w:sz w:val="22"/>
          <w:szCs w:val="22"/>
        </w:rPr>
        <w:fldChar w:fldCharType="end"/>
      </w:r>
    </w:p>
    <w:p w14:paraId="1397CD21" w14:textId="77777777" w:rsidR="00345916" w:rsidRPr="00BE78F2" w:rsidRDefault="00345916" w:rsidP="00637EB7">
      <w:pPr>
        <w:pStyle w:val="ListParagraph"/>
        <w:tabs>
          <w:tab w:val="left" w:pos="1276"/>
        </w:tabs>
        <w:spacing w:before="80" w:after="80" w:line="360" w:lineRule="auto"/>
        <w:ind w:left="644"/>
        <w:jc w:val="both"/>
        <w:rPr>
          <w:rFonts w:ascii="Arial" w:hAnsi="Arial" w:cs="Arial"/>
          <w:sz w:val="22"/>
          <w:szCs w:val="22"/>
        </w:rPr>
      </w:pPr>
    </w:p>
    <w:p w14:paraId="1397CD22" w14:textId="77777777" w:rsidR="00345916" w:rsidRPr="00BE78F2" w:rsidRDefault="001A342A"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w:t>
      </w:r>
      <w:r w:rsidR="00345916" w:rsidRPr="00BE78F2">
        <w:rPr>
          <w:rFonts w:ascii="Arial" w:hAnsi="Arial" w:cs="Arial"/>
          <w:sz w:val="22"/>
          <w:szCs w:val="22"/>
        </w:rPr>
        <w:t xml:space="preserve"> commits and warrants to comply with the requirements of the Broad-Based </w:t>
      </w:r>
      <w:r w:rsidR="00037E6F" w:rsidRPr="00BE78F2">
        <w:rPr>
          <w:rFonts w:ascii="Arial" w:hAnsi="Arial" w:cs="Arial"/>
          <w:sz w:val="22"/>
          <w:szCs w:val="22"/>
        </w:rPr>
        <w:t>B</w:t>
      </w:r>
      <w:r w:rsidR="00345916" w:rsidRPr="00BE78F2">
        <w:rPr>
          <w:rFonts w:ascii="Arial" w:hAnsi="Arial" w:cs="Arial"/>
          <w:sz w:val="22"/>
          <w:szCs w:val="22"/>
        </w:rPr>
        <w:t>lack Economic Empowerment Act</w:t>
      </w:r>
      <w:r w:rsidR="00DC6FAB" w:rsidRPr="00BE78F2">
        <w:rPr>
          <w:rFonts w:ascii="Arial" w:hAnsi="Arial" w:cs="Arial"/>
          <w:sz w:val="22"/>
          <w:szCs w:val="22"/>
        </w:rPr>
        <w:t>, 2003 (Act No.</w:t>
      </w:r>
      <w:r w:rsidR="00345916" w:rsidRPr="00BE78F2">
        <w:rPr>
          <w:rFonts w:ascii="Arial" w:hAnsi="Arial" w:cs="Arial"/>
          <w:sz w:val="22"/>
          <w:szCs w:val="22"/>
        </w:rPr>
        <w:t xml:space="preserve"> 53 of 2003</w:t>
      </w:r>
      <w:r w:rsidR="00DC6FAB" w:rsidRPr="00BE78F2">
        <w:rPr>
          <w:rFonts w:ascii="Arial" w:hAnsi="Arial" w:cs="Arial"/>
          <w:sz w:val="22"/>
          <w:szCs w:val="22"/>
        </w:rPr>
        <w:t>)</w:t>
      </w:r>
      <w:r w:rsidR="00345916" w:rsidRPr="00BE78F2">
        <w:rPr>
          <w:rFonts w:ascii="Arial" w:hAnsi="Arial" w:cs="Arial"/>
          <w:sz w:val="22"/>
          <w:szCs w:val="22"/>
        </w:rPr>
        <w:t xml:space="preserve"> (hereinafter</w:t>
      </w:r>
      <w:r w:rsidR="00DC6FAB" w:rsidRPr="00BE78F2">
        <w:rPr>
          <w:rFonts w:ascii="Arial" w:hAnsi="Arial" w:cs="Arial"/>
          <w:sz w:val="22"/>
          <w:szCs w:val="22"/>
        </w:rPr>
        <w:t xml:space="preserve"> referred to as the</w:t>
      </w:r>
      <w:r w:rsidR="00345916" w:rsidRPr="00BE78F2">
        <w:rPr>
          <w:rFonts w:ascii="Arial" w:hAnsi="Arial" w:cs="Arial"/>
          <w:sz w:val="22"/>
          <w:szCs w:val="22"/>
        </w:rPr>
        <w:t xml:space="preserve"> </w:t>
      </w:r>
      <w:r w:rsidR="00345916" w:rsidRPr="00BE78F2">
        <w:rPr>
          <w:rFonts w:ascii="Arial" w:hAnsi="Arial" w:cs="Arial"/>
          <w:i/>
          <w:sz w:val="22"/>
          <w:szCs w:val="22"/>
        </w:rPr>
        <w:t>BBBEE Act</w:t>
      </w:r>
      <w:r w:rsidR="00345916" w:rsidRPr="00BE78F2">
        <w:rPr>
          <w:rFonts w:ascii="Arial" w:hAnsi="Arial" w:cs="Arial"/>
          <w:sz w:val="22"/>
          <w:szCs w:val="22"/>
        </w:rPr>
        <w:t xml:space="preserve">) as will be amended from time to time, and the </w:t>
      </w:r>
      <w:r w:rsidR="00345916" w:rsidRPr="00BE78F2">
        <w:rPr>
          <w:rFonts w:ascii="Arial" w:hAnsi="Arial" w:cs="Arial"/>
          <w:i/>
          <w:sz w:val="22"/>
          <w:szCs w:val="22"/>
        </w:rPr>
        <w:t xml:space="preserve">Codes of Good Practice </w:t>
      </w:r>
      <w:r w:rsidR="00345916" w:rsidRPr="00BE78F2">
        <w:rPr>
          <w:rFonts w:ascii="Arial" w:hAnsi="Arial" w:cs="Arial"/>
          <w:sz w:val="22"/>
          <w:szCs w:val="22"/>
        </w:rPr>
        <w:t xml:space="preserve">issued in terms of the </w:t>
      </w:r>
      <w:r w:rsidR="00345916" w:rsidRPr="00BE78F2">
        <w:rPr>
          <w:rFonts w:ascii="Arial" w:hAnsi="Arial" w:cs="Arial"/>
          <w:i/>
          <w:sz w:val="22"/>
          <w:szCs w:val="22"/>
        </w:rPr>
        <w:t>BBBEE Act.</w:t>
      </w:r>
    </w:p>
    <w:p w14:paraId="1397CD23"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1397CD24" w14:textId="77777777" w:rsidR="00345916" w:rsidRPr="00A15677" w:rsidRDefault="00345916" w:rsidP="00A1567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Upon the Signature Date of this Agreement and one (1) calendar month after the expiry of a current certificate for a particular year,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shall provide SARS with a certified copy of its rating status from an agency accredited by the South African National Accreditation System.</w:t>
      </w:r>
    </w:p>
    <w:p w14:paraId="1397CD25" w14:textId="77777777" w:rsidR="00345916"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lastRenderedPageBreak/>
        <w:t xml:space="preserve">During the currency of this </w:t>
      </w:r>
      <w:r w:rsidR="00E02A34" w:rsidRPr="00BE78F2">
        <w:rPr>
          <w:rFonts w:ascii="Arial" w:hAnsi="Arial" w:cs="Arial"/>
          <w:sz w:val="22"/>
          <w:szCs w:val="22"/>
        </w:rPr>
        <w:t>agreement (</w:t>
      </w:r>
      <w:r w:rsidRPr="00BE78F2">
        <w:rPr>
          <w:rFonts w:ascii="Arial" w:hAnsi="Arial" w:cs="Arial"/>
          <w:sz w:val="22"/>
          <w:szCs w:val="22"/>
        </w:rPr>
        <w:t xml:space="preserve">including any extension or renewal hereof which may apply),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shall use reasonable endeavours to maintain and improve its current BEE rating.</w:t>
      </w:r>
    </w:p>
    <w:p w14:paraId="1397CD26" w14:textId="77777777" w:rsidR="00345916" w:rsidRPr="00BE78F2" w:rsidRDefault="00345916" w:rsidP="00637EB7">
      <w:pPr>
        <w:pStyle w:val="ListParagraph"/>
        <w:tabs>
          <w:tab w:val="left" w:pos="1276"/>
        </w:tabs>
        <w:spacing w:before="80" w:after="80" w:line="360" w:lineRule="auto"/>
        <w:ind w:left="1276"/>
        <w:jc w:val="both"/>
        <w:rPr>
          <w:rFonts w:ascii="Arial" w:hAnsi="Arial" w:cs="Arial"/>
          <w:sz w:val="22"/>
          <w:szCs w:val="22"/>
        </w:rPr>
      </w:pPr>
    </w:p>
    <w:p w14:paraId="1397CD27" w14:textId="77777777" w:rsidR="00E61692" w:rsidRPr="00BE78F2" w:rsidRDefault="00345916"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A failure to provide a certified copy of its BEE rating status or a failure to comply with provisions of this clause will entitle SARS to terminate the Agreement by giving </w:t>
      </w:r>
      <w:r w:rsidR="00AE2C06" w:rsidRPr="00BE78F2">
        <w:rPr>
          <w:rFonts w:ascii="Arial" w:hAnsi="Arial" w:cs="Arial"/>
          <w:sz w:val="22"/>
          <w:szCs w:val="22"/>
        </w:rPr>
        <w:t>t</w:t>
      </w:r>
      <w:r w:rsidR="001A342A" w:rsidRPr="00BE78F2">
        <w:rPr>
          <w:rFonts w:ascii="Arial" w:hAnsi="Arial" w:cs="Arial"/>
          <w:sz w:val="22"/>
          <w:szCs w:val="22"/>
        </w:rPr>
        <w:t>he Service Provider</w:t>
      </w:r>
      <w:r w:rsidRPr="00BE78F2">
        <w:rPr>
          <w:rFonts w:ascii="Arial" w:hAnsi="Arial" w:cs="Arial"/>
          <w:sz w:val="22"/>
          <w:szCs w:val="22"/>
        </w:rPr>
        <w:t xml:space="preserve"> one (1) month written notice</w:t>
      </w:r>
      <w:r w:rsidR="00453D2E" w:rsidRPr="00BE78F2">
        <w:rPr>
          <w:rFonts w:ascii="Arial" w:hAnsi="Arial" w:cs="Arial"/>
          <w:sz w:val="22"/>
          <w:szCs w:val="22"/>
        </w:rPr>
        <w:t>.</w:t>
      </w:r>
      <w:bookmarkEnd w:id="15"/>
      <w:r w:rsidRPr="00BE78F2">
        <w:rPr>
          <w:rFonts w:ascii="Arial" w:hAnsi="Arial" w:cs="Arial"/>
          <w:sz w:val="22"/>
          <w:szCs w:val="22"/>
        </w:rPr>
        <w:t xml:space="preserve"> </w:t>
      </w:r>
    </w:p>
    <w:p w14:paraId="1397CD28" w14:textId="77777777" w:rsidR="00381024" w:rsidRPr="00BE78F2" w:rsidRDefault="00381024" w:rsidP="00DF46F2">
      <w:pPr>
        <w:spacing w:before="80" w:after="80" w:line="360" w:lineRule="auto"/>
        <w:jc w:val="both"/>
        <w:rPr>
          <w:rFonts w:ascii="Arial" w:hAnsi="Arial" w:cs="Arial"/>
          <w:sz w:val="22"/>
          <w:szCs w:val="22"/>
        </w:rPr>
      </w:pPr>
    </w:p>
    <w:p w14:paraId="1397CD29" w14:textId="77777777" w:rsidR="008B4059" w:rsidRPr="00BD755D" w:rsidRDefault="008B4059" w:rsidP="00637EB7">
      <w:pPr>
        <w:pStyle w:val="ListParagraph"/>
        <w:numPr>
          <w:ilvl w:val="0"/>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PRINCIPLES GOVERNING SERVICE LEVELS</w:t>
      </w:r>
      <w:r w:rsidR="00B54059" w:rsidRPr="00BE78F2">
        <w:rPr>
          <w:rFonts w:ascii="Arial" w:hAnsi="Arial" w:cs="Arial"/>
          <w:b/>
          <w:sz w:val="22"/>
          <w:szCs w:val="22"/>
        </w:rPr>
        <w:fldChar w:fldCharType="begin"/>
      </w:r>
      <w:r w:rsidR="00EB7566" w:rsidRPr="00BD755D">
        <w:rPr>
          <w:rFonts w:ascii="Arial" w:hAnsi="Arial" w:cs="Arial"/>
          <w:b/>
          <w:sz w:val="22"/>
          <w:szCs w:val="22"/>
        </w:rPr>
        <w:instrText xml:space="preserve"> TC "</w:instrText>
      </w:r>
      <w:bookmarkStart w:id="35" w:name="_Toc170116950"/>
      <w:r w:rsidR="00EB7566" w:rsidRPr="00BD755D">
        <w:rPr>
          <w:rFonts w:ascii="Arial" w:hAnsi="Arial" w:cs="Arial"/>
          <w:b/>
          <w:sz w:val="22"/>
          <w:szCs w:val="22"/>
        </w:rPr>
        <w:instrText>24  PRINCIPLES GOVERNING SERVICE LEVELS</w:instrText>
      </w:r>
      <w:bookmarkEnd w:id="35"/>
      <w:r w:rsidR="00EB7566" w:rsidRPr="00BD755D">
        <w:rPr>
          <w:rFonts w:ascii="Arial" w:hAnsi="Arial" w:cs="Arial"/>
          <w:b/>
          <w:sz w:val="22"/>
          <w:szCs w:val="22"/>
        </w:rPr>
        <w:instrText xml:space="preserve">" \f C \l "1" </w:instrText>
      </w:r>
      <w:r w:rsidR="00B54059" w:rsidRPr="00BE78F2">
        <w:rPr>
          <w:rFonts w:ascii="Arial" w:hAnsi="Arial" w:cs="Arial"/>
          <w:b/>
          <w:sz w:val="22"/>
          <w:szCs w:val="22"/>
        </w:rPr>
        <w:fldChar w:fldCharType="end"/>
      </w:r>
    </w:p>
    <w:p w14:paraId="1397CD2A" w14:textId="77777777" w:rsidR="008B4059" w:rsidRPr="00BE78F2" w:rsidRDefault="008B4059" w:rsidP="00637EB7">
      <w:pPr>
        <w:pStyle w:val="ListParagraph"/>
        <w:spacing w:before="80" w:after="80" w:line="360" w:lineRule="auto"/>
        <w:ind w:left="644"/>
        <w:jc w:val="both"/>
        <w:rPr>
          <w:rFonts w:ascii="Arial" w:hAnsi="Arial" w:cs="Arial"/>
          <w:sz w:val="22"/>
          <w:szCs w:val="22"/>
        </w:rPr>
      </w:pPr>
    </w:p>
    <w:p w14:paraId="1397CD2B" w14:textId="02ABEA94" w:rsidR="008B4059" w:rsidRPr="00BE78F2" w:rsidRDefault="008B405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GENERAL</w:t>
      </w:r>
      <w:r w:rsidR="00B54059" w:rsidRPr="00BE78F2">
        <w:rPr>
          <w:rFonts w:ascii="Arial" w:hAnsi="Arial" w:cs="Arial"/>
          <w:b/>
          <w:sz w:val="22"/>
          <w:szCs w:val="22"/>
        </w:rPr>
        <w:fldChar w:fldCharType="begin"/>
      </w:r>
      <w:r w:rsidR="00EB7566" w:rsidRPr="00BE78F2">
        <w:rPr>
          <w:rFonts w:ascii="Arial" w:hAnsi="Arial" w:cs="Arial"/>
          <w:sz w:val="22"/>
          <w:szCs w:val="22"/>
        </w:rPr>
        <w:instrText>C "</w:instrText>
      </w:r>
      <w:r w:rsidR="00EB7566" w:rsidRPr="00BE78F2">
        <w:rPr>
          <w:rFonts w:ascii="Arial" w:hAnsi="Arial" w:cs="Arial"/>
          <w:sz w:val="22"/>
          <w:szCs w:val="22"/>
          <w:lang w:val="en-ZA"/>
        </w:rPr>
        <w:instrText>24.1   GENERAL</w:instrText>
      </w:r>
      <w:r w:rsidR="00EB7566"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397CD2C" w14:textId="77777777" w:rsidR="00775069" w:rsidRPr="00BE78F2" w:rsidRDefault="00775069" w:rsidP="00637EB7">
      <w:pPr>
        <w:pStyle w:val="ListParagraph"/>
        <w:spacing w:before="80" w:after="80" w:line="360" w:lineRule="auto"/>
        <w:ind w:left="2262"/>
        <w:jc w:val="both"/>
        <w:rPr>
          <w:rFonts w:ascii="Arial" w:hAnsi="Arial" w:cs="Arial"/>
          <w:sz w:val="22"/>
          <w:szCs w:val="22"/>
        </w:rPr>
      </w:pPr>
    </w:p>
    <w:p w14:paraId="1397CD2D" w14:textId="77777777" w:rsidR="008B4059" w:rsidRPr="00BE78F2" w:rsidRDefault="001B4897"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b/>
          <w:sz w:val="22"/>
          <w:szCs w:val="22"/>
        </w:rPr>
        <w:t>Annexure</w:t>
      </w:r>
      <w:r w:rsidRPr="00BE78F2">
        <w:rPr>
          <w:rFonts w:ascii="Arial" w:hAnsi="Arial" w:cs="Arial"/>
          <w:sz w:val="22"/>
          <w:szCs w:val="22"/>
        </w:rPr>
        <w:t xml:space="preserve"> “</w:t>
      </w:r>
      <w:r w:rsidR="00AE2C06" w:rsidRPr="00BE78F2">
        <w:rPr>
          <w:rFonts w:ascii="Arial" w:hAnsi="Arial" w:cs="Arial"/>
          <w:b/>
          <w:sz w:val="22"/>
          <w:szCs w:val="22"/>
        </w:rPr>
        <w:t>E</w:t>
      </w:r>
      <w:r w:rsidR="008B4059" w:rsidRPr="00BE78F2">
        <w:rPr>
          <w:rFonts w:ascii="Arial" w:hAnsi="Arial" w:cs="Arial"/>
          <w:sz w:val="22"/>
          <w:szCs w:val="22"/>
        </w:rPr>
        <w:t>” contains a list of the Service Levels that will be applicable to the performance of the Services. The Parties may from time to time add new Service Levels, or make changes to existing Service Levels, by mutual agreement and in writing. The Service Provider shall comply with the Service Levels as of the Commencement Date.</w:t>
      </w:r>
    </w:p>
    <w:p w14:paraId="1397CD2E" w14:textId="77777777" w:rsidR="00775069" w:rsidRPr="00BE78F2" w:rsidRDefault="00775069" w:rsidP="00637EB7">
      <w:pPr>
        <w:pStyle w:val="ListParagraph"/>
        <w:spacing w:before="80" w:after="80" w:line="360" w:lineRule="auto"/>
        <w:ind w:left="2694"/>
        <w:jc w:val="both"/>
        <w:rPr>
          <w:rFonts w:ascii="Arial" w:hAnsi="Arial" w:cs="Arial"/>
          <w:sz w:val="22"/>
          <w:szCs w:val="22"/>
        </w:rPr>
      </w:pPr>
    </w:p>
    <w:p w14:paraId="1397CD2F" w14:textId="77777777" w:rsidR="00775069"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The </w:t>
      </w:r>
      <w:r w:rsidR="00C74A6E" w:rsidRPr="00BE78F2">
        <w:rPr>
          <w:rFonts w:ascii="Arial" w:hAnsi="Arial" w:cs="Arial"/>
          <w:sz w:val="22"/>
          <w:szCs w:val="22"/>
        </w:rPr>
        <w:t>p</w:t>
      </w:r>
      <w:r w:rsidRPr="00BE78F2">
        <w:rPr>
          <w:rFonts w:ascii="Arial" w:hAnsi="Arial" w:cs="Arial"/>
          <w:sz w:val="22"/>
          <w:szCs w:val="22"/>
        </w:rPr>
        <w:t>urpose of such Service Levels is to provide a framework against which the quality of the Services rendered to SARS can be measured.</w:t>
      </w:r>
    </w:p>
    <w:p w14:paraId="1397CD30" w14:textId="77777777" w:rsidR="00775069" w:rsidRPr="00BE78F2" w:rsidRDefault="00775069" w:rsidP="00637EB7">
      <w:pPr>
        <w:spacing w:before="80" w:after="80" w:line="360" w:lineRule="auto"/>
        <w:jc w:val="both"/>
        <w:rPr>
          <w:rFonts w:ascii="Arial" w:hAnsi="Arial" w:cs="Arial"/>
          <w:sz w:val="22"/>
          <w:szCs w:val="22"/>
        </w:rPr>
      </w:pPr>
    </w:p>
    <w:p w14:paraId="1397CD31" w14:textId="77777777" w:rsidR="00775069"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Service </w:t>
      </w:r>
      <w:r w:rsidR="00C36FF1" w:rsidRPr="00BE78F2">
        <w:rPr>
          <w:rFonts w:ascii="Arial" w:hAnsi="Arial" w:cs="Arial"/>
          <w:sz w:val="22"/>
          <w:szCs w:val="22"/>
        </w:rPr>
        <w:t>l</w:t>
      </w:r>
      <w:r w:rsidRPr="00BE78F2">
        <w:rPr>
          <w:rFonts w:ascii="Arial" w:hAnsi="Arial" w:cs="Arial"/>
          <w:sz w:val="22"/>
          <w:szCs w:val="22"/>
        </w:rPr>
        <w:t xml:space="preserve">evel </w:t>
      </w:r>
      <w:r w:rsidR="00C36FF1" w:rsidRPr="00BE78F2">
        <w:rPr>
          <w:rFonts w:ascii="Arial" w:hAnsi="Arial" w:cs="Arial"/>
          <w:sz w:val="22"/>
          <w:szCs w:val="22"/>
        </w:rPr>
        <w:t>t</w:t>
      </w:r>
      <w:r w:rsidRPr="00BE78F2">
        <w:rPr>
          <w:rFonts w:ascii="Arial" w:hAnsi="Arial" w:cs="Arial"/>
          <w:sz w:val="22"/>
          <w:szCs w:val="22"/>
        </w:rPr>
        <w:t>argets are set which targets must be achieved by the Service Provider in order to avoid termination on the basis of malperformance.</w:t>
      </w:r>
    </w:p>
    <w:p w14:paraId="1397CD32" w14:textId="77777777" w:rsidR="00775069" w:rsidRPr="00BE78F2" w:rsidRDefault="00775069" w:rsidP="00637EB7">
      <w:pPr>
        <w:pStyle w:val="ListParagraph"/>
        <w:spacing w:before="80" w:after="80" w:line="360" w:lineRule="auto"/>
        <w:ind w:left="2694"/>
        <w:jc w:val="both"/>
        <w:rPr>
          <w:rFonts w:ascii="Arial" w:hAnsi="Arial" w:cs="Arial"/>
          <w:sz w:val="22"/>
          <w:szCs w:val="22"/>
        </w:rPr>
      </w:pPr>
    </w:p>
    <w:p w14:paraId="1397CD33" w14:textId="77777777" w:rsidR="00D634C8" w:rsidRPr="00BE78F2" w:rsidRDefault="00775069"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Thresholds are set in the form of percentages, which will be used to determine whether or not a transgression of a Service Level has taken place.</w:t>
      </w:r>
    </w:p>
    <w:p w14:paraId="1397CD34" w14:textId="77777777" w:rsidR="00BE78F2" w:rsidRPr="00BE78F2" w:rsidRDefault="00BE78F2" w:rsidP="00637EB7">
      <w:pPr>
        <w:spacing w:before="80" w:after="80" w:line="360" w:lineRule="auto"/>
        <w:jc w:val="both"/>
        <w:rPr>
          <w:rFonts w:ascii="Arial" w:hAnsi="Arial" w:cs="Arial"/>
          <w:sz w:val="22"/>
          <w:szCs w:val="22"/>
        </w:rPr>
      </w:pPr>
    </w:p>
    <w:p w14:paraId="1397CD35" w14:textId="77777777" w:rsidR="00791269" w:rsidRPr="00BE78F2" w:rsidRDefault="0077506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MONITORING, MEASURING AND REPORTING</w:t>
      </w:r>
    </w:p>
    <w:p w14:paraId="1397CD36" w14:textId="44FF987D" w:rsidR="00A40117" w:rsidRPr="00BE78F2" w:rsidRDefault="00A40117" w:rsidP="00637EB7">
      <w:pPr>
        <w:pStyle w:val="ListParagraph"/>
        <w:spacing w:before="80" w:after="80" w:line="360" w:lineRule="auto"/>
        <w:ind w:left="567"/>
        <w:jc w:val="both"/>
        <w:rPr>
          <w:rFonts w:ascii="Arial" w:hAnsi="Arial" w:cs="Arial"/>
          <w:sz w:val="22"/>
          <w:szCs w:val="22"/>
        </w:rPr>
      </w:pPr>
    </w:p>
    <w:p w14:paraId="1397CD37" w14:textId="77777777" w:rsidR="00A40117" w:rsidRPr="00BE78F2" w:rsidRDefault="00164E65" w:rsidP="00637EB7">
      <w:pPr>
        <w:pStyle w:val="ListParagraph"/>
        <w:numPr>
          <w:ilvl w:val="2"/>
          <w:numId w:val="9"/>
        </w:numPr>
        <w:spacing w:before="80" w:after="80" w:line="360" w:lineRule="auto"/>
        <w:ind w:left="1418" w:hanging="851"/>
        <w:jc w:val="both"/>
        <w:rPr>
          <w:rFonts w:ascii="Arial" w:hAnsi="Arial" w:cs="Arial"/>
          <w:sz w:val="22"/>
          <w:szCs w:val="22"/>
        </w:rPr>
      </w:pPr>
      <w:r w:rsidRPr="00BE78F2">
        <w:rPr>
          <w:rFonts w:ascii="Arial" w:hAnsi="Arial" w:cs="Arial"/>
          <w:sz w:val="22"/>
          <w:szCs w:val="22"/>
        </w:rPr>
        <w:t xml:space="preserve">The Service Provider shall - </w:t>
      </w:r>
    </w:p>
    <w:p w14:paraId="1397CD38" w14:textId="77777777" w:rsidR="00A011DE" w:rsidRPr="00BE78F2" w:rsidRDefault="00A011DE" w:rsidP="00637EB7">
      <w:pPr>
        <w:pStyle w:val="ListParagraph"/>
        <w:spacing w:before="80" w:after="80" w:line="360" w:lineRule="auto"/>
        <w:ind w:left="1418"/>
        <w:jc w:val="both"/>
        <w:rPr>
          <w:rFonts w:ascii="Arial" w:hAnsi="Arial" w:cs="Arial"/>
          <w:sz w:val="22"/>
          <w:szCs w:val="22"/>
        </w:rPr>
      </w:pPr>
    </w:p>
    <w:p w14:paraId="1397CD39" w14:textId="77777777" w:rsidR="00851428" w:rsidRPr="00BE78F2" w:rsidRDefault="00164E65"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t xml:space="preserve">Monitor its performance of the Services and its compliance with the prescribed Service Levels on a continuous </w:t>
      </w:r>
      <w:proofErr w:type="gramStart"/>
      <w:r w:rsidRPr="00BE78F2">
        <w:rPr>
          <w:rFonts w:ascii="Arial" w:hAnsi="Arial" w:cs="Arial"/>
          <w:sz w:val="22"/>
          <w:szCs w:val="22"/>
        </w:rPr>
        <w:t>basis;</w:t>
      </w:r>
      <w:proofErr w:type="gramEnd"/>
    </w:p>
    <w:p w14:paraId="1397CD3A" w14:textId="77777777" w:rsidR="00851428" w:rsidRPr="00BE78F2" w:rsidRDefault="00851428" w:rsidP="00637EB7">
      <w:pPr>
        <w:pStyle w:val="ListParagraph"/>
        <w:spacing w:before="240" w:line="360" w:lineRule="auto"/>
        <w:ind w:left="3198"/>
        <w:jc w:val="both"/>
        <w:rPr>
          <w:rFonts w:ascii="Arial" w:hAnsi="Arial" w:cs="Arial"/>
          <w:sz w:val="22"/>
          <w:szCs w:val="22"/>
        </w:rPr>
      </w:pPr>
    </w:p>
    <w:p w14:paraId="1397CD3B" w14:textId="77777777" w:rsidR="00851428" w:rsidRPr="00BE78F2" w:rsidRDefault="00164E65"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lastRenderedPageBreak/>
        <w:t>Provide SARS with a monthly performance</w:t>
      </w:r>
      <w:r w:rsidR="00811FB3" w:rsidRPr="00BE78F2">
        <w:rPr>
          <w:rFonts w:ascii="Arial" w:hAnsi="Arial" w:cs="Arial"/>
          <w:sz w:val="22"/>
          <w:szCs w:val="22"/>
        </w:rPr>
        <w:t xml:space="preserve"> report in respect of all Services rendered to SARS during any particular month, within 7 (seven) days of the last day of the month, which report shall include the following: -</w:t>
      </w:r>
    </w:p>
    <w:p w14:paraId="1397CD3C" w14:textId="77777777" w:rsidR="00811FB3" w:rsidRPr="00BE78F2" w:rsidRDefault="00811FB3" w:rsidP="00637EB7">
      <w:pPr>
        <w:pStyle w:val="ListParagraph"/>
        <w:jc w:val="both"/>
        <w:rPr>
          <w:rFonts w:ascii="Arial" w:hAnsi="Arial" w:cs="Arial"/>
          <w:sz w:val="22"/>
          <w:szCs w:val="22"/>
        </w:rPr>
      </w:pPr>
    </w:p>
    <w:p w14:paraId="1397CD3D" w14:textId="77777777" w:rsidR="00482C4E" w:rsidRPr="00BE78F2" w:rsidRDefault="00811FB3" w:rsidP="00482C4E">
      <w:pPr>
        <w:pStyle w:val="ListParagraph"/>
        <w:numPr>
          <w:ilvl w:val="0"/>
          <w:numId w:val="15"/>
        </w:numPr>
        <w:spacing w:before="240" w:line="360" w:lineRule="auto"/>
        <w:jc w:val="both"/>
        <w:rPr>
          <w:rFonts w:ascii="Arial" w:hAnsi="Arial" w:cs="Arial"/>
          <w:sz w:val="22"/>
          <w:szCs w:val="22"/>
        </w:rPr>
      </w:pPr>
      <w:r w:rsidRPr="00BE78F2">
        <w:rPr>
          <w:rFonts w:ascii="Arial" w:hAnsi="Arial" w:cs="Arial"/>
          <w:sz w:val="22"/>
          <w:szCs w:val="22"/>
        </w:rPr>
        <w:t xml:space="preserve"> the nature of, and time and date when the Service Level Failure/s </w:t>
      </w:r>
      <w:proofErr w:type="gramStart"/>
      <w:r w:rsidRPr="00BE78F2">
        <w:rPr>
          <w:rFonts w:ascii="Arial" w:hAnsi="Arial" w:cs="Arial"/>
          <w:sz w:val="22"/>
          <w:szCs w:val="22"/>
        </w:rPr>
        <w:t>occurred;</w:t>
      </w:r>
      <w:proofErr w:type="gramEnd"/>
    </w:p>
    <w:p w14:paraId="1397CD3E" w14:textId="77777777" w:rsidR="00482C4E" w:rsidRPr="00BE78F2" w:rsidRDefault="00811FB3" w:rsidP="00482C4E">
      <w:pPr>
        <w:pStyle w:val="ListParagraph"/>
        <w:numPr>
          <w:ilvl w:val="0"/>
          <w:numId w:val="15"/>
        </w:numPr>
        <w:spacing w:before="240" w:line="360" w:lineRule="auto"/>
        <w:jc w:val="both"/>
        <w:rPr>
          <w:rFonts w:ascii="Arial" w:hAnsi="Arial" w:cs="Arial"/>
          <w:sz w:val="22"/>
          <w:szCs w:val="22"/>
        </w:rPr>
      </w:pPr>
      <w:r w:rsidRPr="00BE78F2">
        <w:rPr>
          <w:rFonts w:ascii="Arial" w:hAnsi="Arial" w:cs="Arial"/>
          <w:sz w:val="22"/>
          <w:szCs w:val="22"/>
        </w:rPr>
        <w:t>the circumstances which led to such Service Level Failure/</w:t>
      </w:r>
      <w:proofErr w:type="gramStart"/>
      <w:r w:rsidRPr="00BE78F2">
        <w:rPr>
          <w:rFonts w:ascii="Arial" w:hAnsi="Arial" w:cs="Arial"/>
          <w:sz w:val="22"/>
          <w:szCs w:val="22"/>
        </w:rPr>
        <w:t>s;</w:t>
      </w:r>
      <w:proofErr w:type="gramEnd"/>
    </w:p>
    <w:p w14:paraId="1397CD3F" w14:textId="77777777" w:rsidR="00811FB3" w:rsidRPr="00BE78F2" w:rsidRDefault="00811FB3" w:rsidP="00637EB7">
      <w:pPr>
        <w:pStyle w:val="ListParagraph"/>
        <w:numPr>
          <w:ilvl w:val="0"/>
          <w:numId w:val="15"/>
        </w:numPr>
        <w:spacing w:before="240" w:line="360" w:lineRule="auto"/>
        <w:jc w:val="both"/>
        <w:rPr>
          <w:rFonts w:ascii="Arial" w:hAnsi="Arial" w:cs="Arial"/>
          <w:sz w:val="22"/>
          <w:szCs w:val="22"/>
        </w:rPr>
      </w:pPr>
      <w:r w:rsidRPr="00BE78F2">
        <w:rPr>
          <w:rFonts w:ascii="Arial" w:hAnsi="Arial" w:cs="Arial"/>
          <w:sz w:val="22"/>
          <w:szCs w:val="22"/>
        </w:rPr>
        <w:t>the impact, if any, of the Service Level Failure/s on the balance of the Services.</w:t>
      </w:r>
    </w:p>
    <w:p w14:paraId="1397CD40" w14:textId="77777777" w:rsidR="00811FB3" w:rsidRPr="00BE78F2" w:rsidRDefault="00811FB3" w:rsidP="00637EB7">
      <w:pPr>
        <w:pStyle w:val="ListParagraph"/>
        <w:spacing w:before="240" w:line="360" w:lineRule="auto"/>
        <w:ind w:left="3272"/>
        <w:jc w:val="both"/>
        <w:rPr>
          <w:rFonts w:ascii="Arial" w:hAnsi="Arial" w:cs="Arial"/>
          <w:sz w:val="22"/>
          <w:szCs w:val="22"/>
        </w:rPr>
      </w:pPr>
    </w:p>
    <w:p w14:paraId="1397CD41" w14:textId="77777777" w:rsidR="00811FB3" w:rsidRPr="00BE78F2" w:rsidRDefault="00811FB3" w:rsidP="00637EB7">
      <w:pPr>
        <w:pStyle w:val="ListParagraph"/>
        <w:numPr>
          <w:ilvl w:val="3"/>
          <w:numId w:val="9"/>
        </w:numPr>
        <w:spacing w:before="240" w:line="360" w:lineRule="auto"/>
        <w:ind w:left="2552" w:hanging="1134"/>
        <w:jc w:val="both"/>
        <w:rPr>
          <w:rFonts w:ascii="Arial" w:hAnsi="Arial" w:cs="Arial"/>
          <w:sz w:val="22"/>
          <w:szCs w:val="22"/>
        </w:rPr>
      </w:pPr>
      <w:r w:rsidRPr="00BE78F2">
        <w:rPr>
          <w:rFonts w:ascii="Arial" w:hAnsi="Arial" w:cs="Arial"/>
          <w:sz w:val="22"/>
          <w:szCs w:val="22"/>
        </w:rPr>
        <w:t>Provide SARS with any supporting documentation and/or information, as and when requested to do so, to enable SARS to verify the Service Provider’s level of performance.</w:t>
      </w:r>
    </w:p>
    <w:p w14:paraId="1397CD42" w14:textId="77777777" w:rsidR="00A40117" w:rsidRPr="00BE78F2" w:rsidRDefault="00E77CDE" w:rsidP="00637EB7">
      <w:pPr>
        <w:pStyle w:val="level3"/>
        <w:widowControl w:val="0"/>
        <w:numPr>
          <w:ilvl w:val="2"/>
          <w:numId w:val="9"/>
        </w:numPr>
        <w:tabs>
          <w:tab w:val="clear" w:pos="4253"/>
          <w:tab w:val="clear" w:pos="8222"/>
        </w:tabs>
        <w:ind w:left="1418" w:hanging="851"/>
        <w:outlineLvl w:val="9"/>
        <w:rPr>
          <w:rFonts w:cs="Arial"/>
          <w:szCs w:val="22"/>
        </w:rPr>
      </w:pPr>
      <w:r w:rsidRPr="00BE78F2">
        <w:rPr>
          <w:rFonts w:cs="Arial"/>
          <w:szCs w:val="22"/>
        </w:rPr>
        <w:t>Regardless of the requirement for the Service Provider to furnish SARS with a consolidated monthly performance Report, the Service Provider shall, in respect of each and every Service Level Failure, immediately upon it coming to the Service Provider’s attention:</w:t>
      </w:r>
    </w:p>
    <w:p w14:paraId="1397CD43"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 xml:space="preserve">Inform SARS of its non-compliance with the prescribed Service </w:t>
      </w:r>
      <w:proofErr w:type="gramStart"/>
      <w:r w:rsidRPr="00BE78F2">
        <w:rPr>
          <w:rFonts w:cs="Arial"/>
          <w:szCs w:val="22"/>
        </w:rPr>
        <w:t>Level;</w:t>
      </w:r>
      <w:proofErr w:type="gramEnd"/>
    </w:p>
    <w:p w14:paraId="1397CD44"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 xml:space="preserve">Investigate the non-compliance and advise SARS in writing of the cause of the Service Level </w:t>
      </w:r>
      <w:proofErr w:type="gramStart"/>
      <w:r w:rsidRPr="00BE78F2">
        <w:rPr>
          <w:rFonts w:cs="Arial"/>
          <w:szCs w:val="22"/>
        </w:rPr>
        <w:t>Failure;</w:t>
      </w:r>
      <w:proofErr w:type="gramEnd"/>
    </w:p>
    <w:p w14:paraId="1397CD45"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 xml:space="preserve">Advise SARS of the corrective actions being undertaken to remedy such Service Level Failure, as well as the status of and expected resolution time for the aforesaid Service Level </w:t>
      </w:r>
      <w:proofErr w:type="gramStart"/>
      <w:r w:rsidRPr="00BE78F2">
        <w:rPr>
          <w:rFonts w:cs="Arial"/>
          <w:szCs w:val="22"/>
        </w:rPr>
        <w:t>Failure;</w:t>
      </w:r>
      <w:proofErr w:type="gramEnd"/>
    </w:p>
    <w:p w14:paraId="1397CD46" w14:textId="77777777" w:rsidR="00E77CDE" w:rsidRPr="00BE78F2" w:rsidRDefault="00E77CDE" w:rsidP="00637EB7">
      <w:pPr>
        <w:pStyle w:val="level3"/>
        <w:widowControl w:val="0"/>
        <w:numPr>
          <w:ilvl w:val="0"/>
          <w:numId w:val="16"/>
        </w:numPr>
        <w:tabs>
          <w:tab w:val="clear" w:pos="4253"/>
          <w:tab w:val="clear" w:pos="8222"/>
        </w:tabs>
        <w:outlineLvl w:val="9"/>
        <w:rPr>
          <w:rFonts w:cs="Arial"/>
          <w:szCs w:val="22"/>
        </w:rPr>
      </w:pPr>
      <w:r w:rsidRPr="00BE78F2">
        <w:rPr>
          <w:rFonts w:cs="Arial"/>
          <w:szCs w:val="22"/>
        </w:rPr>
        <w:t>Take commercially reasonable steps to prevent such Service Level Failure from recurring in the future.</w:t>
      </w:r>
    </w:p>
    <w:p w14:paraId="1397CD47" w14:textId="77777777" w:rsidR="00A15677" w:rsidRPr="00BE78F2" w:rsidRDefault="00A15677" w:rsidP="00482C4E">
      <w:pPr>
        <w:spacing w:before="80" w:after="80" w:line="360" w:lineRule="auto"/>
        <w:jc w:val="both"/>
        <w:rPr>
          <w:rFonts w:ascii="Arial" w:hAnsi="Arial" w:cs="Arial"/>
          <w:sz w:val="22"/>
          <w:szCs w:val="22"/>
        </w:rPr>
      </w:pPr>
    </w:p>
    <w:p w14:paraId="1397CD48" w14:textId="77777777" w:rsidR="00E8208A" w:rsidRPr="00BE78F2" w:rsidRDefault="00CA25D5" w:rsidP="00637EB7">
      <w:pPr>
        <w:pStyle w:val="ListParagraph"/>
        <w:numPr>
          <w:ilvl w:val="1"/>
          <w:numId w:val="9"/>
        </w:numPr>
        <w:spacing w:before="80" w:after="80" w:line="360" w:lineRule="auto"/>
        <w:ind w:left="709" w:hanging="567"/>
        <w:jc w:val="both"/>
        <w:rPr>
          <w:rFonts w:ascii="Arial" w:hAnsi="Arial" w:cs="Arial"/>
          <w:sz w:val="22"/>
          <w:szCs w:val="22"/>
        </w:rPr>
      </w:pPr>
      <w:r w:rsidRPr="00BE78F2">
        <w:rPr>
          <w:rFonts w:ascii="Arial" w:hAnsi="Arial" w:cs="Arial"/>
          <w:b/>
          <w:sz w:val="22"/>
          <w:szCs w:val="22"/>
        </w:rPr>
        <w:t>EXCUSED NON-COMPLIANCE</w:t>
      </w:r>
    </w:p>
    <w:p w14:paraId="1397CD49" w14:textId="6C6BCF3D" w:rsidR="00A52AAB" w:rsidRPr="00BE78F2" w:rsidRDefault="00B54059" w:rsidP="00637EB7">
      <w:pPr>
        <w:pStyle w:val="ListParagraph"/>
        <w:spacing w:before="80" w:after="80" w:line="360" w:lineRule="auto"/>
        <w:ind w:left="709"/>
        <w:jc w:val="both"/>
        <w:rPr>
          <w:rFonts w:ascii="Arial" w:hAnsi="Arial" w:cs="Arial"/>
          <w:sz w:val="22"/>
          <w:szCs w:val="22"/>
        </w:rPr>
      </w:pPr>
      <w:r w:rsidRPr="00BE78F2">
        <w:rPr>
          <w:rFonts w:ascii="Arial" w:hAnsi="Arial" w:cs="Arial"/>
          <w:b/>
          <w:sz w:val="22"/>
          <w:szCs w:val="22"/>
        </w:rPr>
        <w:fldChar w:fldCharType="begin"/>
      </w:r>
      <w:r w:rsidR="00014253" w:rsidRPr="00BE78F2">
        <w:rPr>
          <w:rFonts w:ascii="Arial" w:hAnsi="Arial" w:cs="Arial"/>
          <w:sz w:val="22"/>
          <w:szCs w:val="22"/>
        </w:rPr>
        <w:instrText>C "</w:instrText>
      </w:r>
      <w:r w:rsidR="00014253" w:rsidRPr="00BE78F2">
        <w:rPr>
          <w:rFonts w:ascii="Arial" w:hAnsi="Arial" w:cs="Arial"/>
          <w:sz w:val="22"/>
          <w:szCs w:val="22"/>
          <w:lang w:val="en-US"/>
        </w:rPr>
        <w:instrText>24.3   EXCUSED NON-COMPLIANCE</w:instrText>
      </w:r>
      <w:r w:rsidR="00014253" w:rsidRPr="00BE78F2">
        <w:rPr>
          <w:rFonts w:ascii="Arial" w:hAnsi="Arial" w:cs="Arial"/>
          <w:sz w:val="22"/>
          <w:szCs w:val="22"/>
        </w:rPr>
        <w:instrText xml:space="preserve">" \f C \l "1" </w:instrText>
      </w:r>
      <w:r w:rsidRPr="00BE78F2">
        <w:rPr>
          <w:rFonts w:ascii="Arial" w:hAnsi="Arial" w:cs="Arial"/>
          <w:b/>
          <w:sz w:val="22"/>
          <w:szCs w:val="22"/>
        </w:rPr>
        <w:fldChar w:fldCharType="end"/>
      </w:r>
    </w:p>
    <w:p w14:paraId="1397CD4A" w14:textId="77777777" w:rsidR="00CA25D5" w:rsidRPr="00BE78F2" w:rsidRDefault="00CA25D5" w:rsidP="00637EB7">
      <w:pPr>
        <w:pStyle w:val="ListParagraph"/>
        <w:numPr>
          <w:ilvl w:val="2"/>
          <w:numId w:val="9"/>
        </w:numPr>
        <w:spacing w:before="80" w:after="80" w:line="360" w:lineRule="auto"/>
        <w:ind w:left="1418" w:hanging="992"/>
        <w:jc w:val="both"/>
        <w:rPr>
          <w:rFonts w:ascii="Arial" w:hAnsi="Arial" w:cs="Arial"/>
          <w:sz w:val="22"/>
          <w:szCs w:val="22"/>
        </w:rPr>
      </w:pPr>
      <w:r w:rsidRPr="00BE78F2">
        <w:rPr>
          <w:rFonts w:ascii="Arial" w:hAnsi="Arial" w:cs="Arial"/>
          <w:sz w:val="22"/>
          <w:szCs w:val="22"/>
        </w:rPr>
        <w:t xml:space="preserve">Where the </w:t>
      </w:r>
      <w:r w:rsidR="000A4526" w:rsidRPr="00BE78F2">
        <w:rPr>
          <w:rFonts w:ascii="Arial" w:hAnsi="Arial" w:cs="Arial"/>
          <w:sz w:val="22"/>
          <w:szCs w:val="22"/>
        </w:rPr>
        <w:t>Service Provider</w:t>
      </w:r>
      <w:r w:rsidRPr="00BE78F2">
        <w:rPr>
          <w:rFonts w:ascii="Arial" w:hAnsi="Arial" w:cs="Arial"/>
          <w:sz w:val="22"/>
          <w:szCs w:val="22"/>
        </w:rPr>
        <w:t xml:space="preserve"> can establish to the reasonable satisfaction of SARS that</w:t>
      </w:r>
      <w:r w:rsidR="00495066" w:rsidRPr="00BE78F2">
        <w:rPr>
          <w:rFonts w:ascii="Arial" w:hAnsi="Arial" w:cs="Arial"/>
          <w:sz w:val="22"/>
          <w:szCs w:val="22"/>
        </w:rPr>
        <w:t>-</w:t>
      </w:r>
    </w:p>
    <w:p w14:paraId="1397CD4B" w14:textId="77777777" w:rsidR="00A52AAB" w:rsidRPr="00BE78F2" w:rsidRDefault="00A52AAB" w:rsidP="00637EB7">
      <w:pPr>
        <w:pStyle w:val="ListParagraph"/>
        <w:spacing w:before="80" w:after="80" w:line="360" w:lineRule="auto"/>
        <w:ind w:left="2694"/>
        <w:jc w:val="both"/>
        <w:rPr>
          <w:rFonts w:ascii="Arial" w:hAnsi="Arial" w:cs="Arial"/>
          <w:sz w:val="22"/>
          <w:szCs w:val="22"/>
        </w:rPr>
      </w:pPr>
    </w:p>
    <w:p w14:paraId="1397CD4C" w14:textId="77777777"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cause of its failure to achieve a certain Service Level was due to a factor outside of the reasonable control of the </w:t>
      </w:r>
      <w:r w:rsidR="009F6EDC" w:rsidRPr="00BE78F2">
        <w:rPr>
          <w:rFonts w:ascii="Arial" w:hAnsi="Arial" w:cs="Arial"/>
          <w:sz w:val="22"/>
          <w:szCs w:val="22"/>
        </w:rPr>
        <w:t xml:space="preserve">Service Provider </w:t>
      </w:r>
      <w:r w:rsidR="00CA25D5" w:rsidRPr="00BE78F2">
        <w:rPr>
          <w:rFonts w:ascii="Arial" w:hAnsi="Arial" w:cs="Arial"/>
          <w:sz w:val="22"/>
          <w:szCs w:val="22"/>
        </w:rPr>
        <w:t>(</w:t>
      </w:r>
      <w:r w:rsidR="00EC69FA" w:rsidRPr="00BE78F2">
        <w:rPr>
          <w:rFonts w:ascii="Arial" w:hAnsi="Arial" w:cs="Arial"/>
          <w:sz w:val="22"/>
          <w:szCs w:val="22"/>
        </w:rPr>
        <w:t>i.e.</w:t>
      </w:r>
      <w:r w:rsidR="00CA25D5" w:rsidRPr="00BE78F2">
        <w:rPr>
          <w:rFonts w:ascii="Arial" w:hAnsi="Arial" w:cs="Arial"/>
          <w:sz w:val="22"/>
          <w:szCs w:val="22"/>
        </w:rPr>
        <w:t xml:space="preserve"> force majeure</w:t>
      </w:r>
      <w:proofErr w:type="gramStart"/>
      <w:r w:rsidR="00CA25D5" w:rsidRPr="00BE78F2">
        <w:rPr>
          <w:rFonts w:ascii="Arial" w:hAnsi="Arial" w:cs="Arial"/>
          <w:sz w:val="22"/>
          <w:szCs w:val="22"/>
        </w:rPr>
        <w:t>);</w:t>
      </w:r>
      <w:proofErr w:type="gramEnd"/>
    </w:p>
    <w:p w14:paraId="1397CD4D" w14:textId="77777777" w:rsidR="00A52AAB" w:rsidRPr="00BE78F2" w:rsidRDefault="00A52AAB" w:rsidP="00637EB7">
      <w:pPr>
        <w:pStyle w:val="ListParagraph"/>
        <w:spacing w:before="80" w:after="80" w:line="360" w:lineRule="auto"/>
        <w:ind w:left="3198"/>
        <w:jc w:val="both"/>
        <w:rPr>
          <w:rFonts w:ascii="Arial" w:hAnsi="Arial" w:cs="Arial"/>
          <w:sz w:val="22"/>
          <w:szCs w:val="22"/>
        </w:rPr>
      </w:pPr>
    </w:p>
    <w:p w14:paraId="1397CD4E" w14:textId="77777777"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would have achieved such </w:t>
      </w:r>
      <w:r w:rsidR="00B0585F" w:rsidRPr="00BE78F2">
        <w:rPr>
          <w:rFonts w:ascii="Arial" w:hAnsi="Arial" w:cs="Arial"/>
          <w:sz w:val="22"/>
          <w:szCs w:val="22"/>
        </w:rPr>
        <w:t>s</w:t>
      </w:r>
      <w:r w:rsidR="00CA25D5" w:rsidRPr="00BE78F2">
        <w:rPr>
          <w:rFonts w:ascii="Arial" w:hAnsi="Arial" w:cs="Arial"/>
          <w:sz w:val="22"/>
          <w:szCs w:val="22"/>
        </w:rPr>
        <w:t xml:space="preserve">ervice level but for such </w:t>
      </w:r>
      <w:proofErr w:type="gramStart"/>
      <w:r w:rsidR="00CA25D5" w:rsidRPr="00BE78F2">
        <w:rPr>
          <w:rFonts w:ascii="Arial" w:hAnsi="Arial" w:cs="Arial"/>
          <w:sz w:val="22"/>
          <w:szCs w:val="22"/>
        </w:rPr>
        <w:t>factor;</w:t>
      </w:r>
      <w:proofErr w:type="gramEnd"/>
    </w:p>
    <w:p w14:paraId="1397CD4F" w14:textId="77777777" w:rsidR="00A52AAB" w:rsidRPr="00BE78F2" w:rsidRDefault="00A52AAB" w:rsidP="00637EB7">
      <w:pPr>
        <w:spacing w:before="80" w:after="80" w:line="360" w:lineRule="auto"/>
        <w:jc w:val="both"/>
        <w:rPr>
          <w:rFonts w:ascii="Arial" w:hAnsi="Arial" w:cs="Arial"/>
          <w:sz w:val="22"/>
          <w:szCs w:val="22"/>
        </w:rPr>
      </w:pPr>
    </w:p>
    <w:p w14:paraId="1397CD50" w14:textId="77777777" w:rsidR="00CA25D5"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used commercially reasonable efforts to perform and achieve that </w:t>
      </w:r>
      <w:r w:rsidR="00B0585F" w:rsidRPr="00BE78F2">
        <w:rPr>
          <w:rFonts w:ascii="Arial" w:hAnsi="Arial" w:cs="Arial"/>
          <w:sz w:val="22"/>
          <w:szCs w:val="22"/>
        </w:rPr>
        <w:t>s</w:t>
      </w:r>
      <w:r w:rsidR="00CA25D5" w:rsidRPr="00BE78F2">
        <w:rPr>
          <w:rFonts w:ascii="Arial" w:hAnsi="Arial" w:cs="Arial"/>
          <w:sz w:val="22"/>
          <w:szCs w:val="22"/>
        </w:rPr>
        <w:t xml:space="preserve">ervice </w:t>
      </w:r>
      <w:r w:rsidR="00B0585F" w:rsidRPr="00BE78F2">
        <w:rPr>
          <w:rFonts w:ascii="Arial" w:hAnsi="Arial" w:cs="Arial"/>
          <w:sz w:val="22"/>
          <w:szCs w:val="22"/>
        </w:rPr>
        <w:t>l</w:t>
      </w:r>
      <w:r w:rsidR="00CA25D5" w:rsidRPr="00BE78F2">
        <w:rPr>
          <w:rFonts w:ascii="Arial" w:hAnsi="Arial" w:cs="Arial"/>
          <w:sz w:val="22"/>
          <w:szCs w:val="22"/>
        </w:rPr>
        <w:t xml:space="preserve">evel notwithstanding the presence and impact of such factor; and </w:t>
      </w:r>
    </w:p>
    <w:p w14:paraId="1397CD51" w14:textId="77777777" w:rsidR="00A52AAB" w:rsidRPr="00BE78F2" w:rsidRDefault="00A52AAB" w:rsidP="00637EB7">
      <w:pPr>
        <w:pStyle w:val="ListParagraph"/>
        <w:spacing w:before="80" w:after="80" w:line="360" w:lineRule="auto"/>
        <w:ind w:left="3198"/>
        <w:jc w:val="both"/>
        <w:rPr>
          <w:rFonts w:ascii="Arial" w:hAnsi="Arial" w:cs="Arial"/>
          <w:sz w:val="22"/>
          <w:szCs w:val="22"/>
        </w:rPr>
      </w:pPr>
    </w:p>
    <w:p w14:paraId="1397CD52" w14:textId="77777777" w:rsidR="00B04F43" w:rsidRPr="00BE78F2" w:rsidRDefault="00587D2E" w:rsidP="00637EB7">
      <w:pPr>
        <w:pStyle w:val="ListParagraph"/>
        <w:numPr>
          <w:ilvl w:val="3"/>
          <w:numId w:val="9"/>
        </w:numPr>
        <w:spacing w:before="80" w:after="80" w:line="360" w:lineRule="auto"/>
        <w:ind w:left="2552" w:hanging="1276"/>
        <w:jc w:val="both"/>
        <w:rPr>
          <w:rFonts w:ascii="Arial" w:hAnsi="Arial" w:cs="Arial"/>
          <w:sz w:val="22"/>
          <w:szCs w:val="22"/>
        </w:rPr>
      </w:pPr>
      <w:r w:rsidRPr="00BE78F2">
        <w:rPr>
          <w:rFonts w:ascii="Arial" w:hAnsi="Arial" w:cs="Arial"/>
          <w:sz w:val="22"/>
          <w:szCs w:val="22"/>
        </w:rPr>
        <w:t>t</w:t>
      </w:r>
      <w:r w:rsidR="00CA25D5" w:rsidRPr="00BE78F2">
        <w:rPr>
          <w:rFonts w:ascii="Arial" w:hAnsi="Arial" w:cs="Arial"/>
          <w:sz w:val="22"/>
          <w:szCs w:val="22"/>
        </w:rPr>
        <w:t xml:space="preserve">he </w:t>
      </w:r>
      <w:r w:rsidR="009F6EDC" w:rsidRPr="00BE78F2">
        <w:rPr>
          <w:rFonts w:ascii="Arial" w:hAnsi="Arial" w:cs="Arial"/>
          <w:sz w:val="22"/>
          <w:szCs w:val="22"/>
        </w:rPr>
        <w:t>Service Provider</w:t>
      </w:r>
      <w:r w:rsidR="00CA25D5" w:rsidRPr="00BE78F2">
        <w:rPr>
          <w:rFonts w:ascii="Arial" w:hAnsi="Arial" w:cs="Arial"/>
          <w:sz w:val="22"/>
          <w:szCs w:val="22"/>
        </w:rPr>
        <w:t xml:space="preserve"> is without fault in causing such factor</w:t>
      </w:r>
      <w:r w:rsidR="00B04F43" w:rsidRPr="00BE78F2">
        <w:rPr>
          <w:rFonts w:ascii="Arial" w:hAnsi="Arial" w:cs="Arial"/>
          <w:sz w:val="22"/>
          <w:szCs w:val="22"/>
        </w:rPr>
        <w:t>,</w:t>
      </w:r>
    </w:p>
    <w:p w14:paraId="1397CD53" w14:textId="77777777" w:rsidR="00B04F43" w:rsidRPr="00BE78F2" w:rsidRDefault="00B04F43" w:rsidP="00637EB7">
      <w:pPr>
        <w:pStyle w:val="ListParagraph"/>
        <w:jc w:val="both"/>
        <w:rPr>
          <w:rFonts w:ascii="Arial" w:hAnsi="Arial" w:cs="Arial"/>
          <w:sz w:val="22"/>
          <w:szCs w:val="22"/>
        </w:rPr>
      </w:pPr>
    </w:p>
    <w:p w14:paraId="1397CD54" w14:textId="77777777" w:rsidR="008B4059" w:rsidRPr="00BE78F2" w:rsidRDefault="00B0585F" w:rsidP="00637EB7">
      <w:pPr>
        <w:spacing w:before="80" w:after="80" w:line="360" w:lineRule="auto"/>
        <w:ind w:left="1276"/>
        <w:jc w:val="both"/>
        <w:rPr>
          <w:rFonts w:ascii="Arial" w:hAnsi="Arial" w:cs="Arial"/>
          <w:sz w:val="22"/>
          <w:szCs w:val="22"/>
        </w:rPr>
      </w:pPr>
      <w:r w:rsidRPr="00BE78F2">
        <w:rPr>
          <w:rFonts w:ascii="Arial" w:hAnsi="Arial" w:cs="Arial"/>
          <w:sz w:val="22"/>
          <w:szCs w:val="22"/>
        </w:rPr>
        <w:t>in which instance</w:t>
      </w:r>
      <w:r w:rsidR="00CA25D5" w:rsidRPr="00BE78F2">
        <w:rPr>
          <w:rFonts w:ascii="Arial" w:hAnsi="Arial" w:cs="Arial"/>
          <w:sz w:val="22"/>
          <w:szCs w:val="22"/>
        </w:rPr>
        <w:t xml:space="preserve"> no </w:t>
      </w:r>
      <w:r w:rsidRPr="00BE78F2">
        <w:rPr>
          <w:rFonts w:ascii="Arial" w:hAnsi="Arial" w:cs="Arial"/>
          <w:sz w:val="22"/>
          <w:szCs w:val="22"/>
        </w:rPr>
        <w:t>s</w:t>
      </w:r>
      <w:r w:rsidR="00CA25D5" w:rsidRPr="00BE78F2">
        <w:rPr>
          <w:rFonts w:ascii="Arial" w:hAnsi="Arial" w:cs="Arial"/>
          <w:sz w:val="22"/>
          <w:szCs w:val="22"/>
        </w:rPr>
        <w:t xml:space="preserve">ervice </w:t>
      </w:r>
      <w:r w:rsidRPr="00BE78F2">
        <w:rPr>
          <w:rFonts w:ascii="Arial" w:hAnsi="Arial" w:cs="Arial"/>
          <w:sz w:val="22"/>
          <w:szCs w:val="22"/>
        </w:rPr>
        <w:t>l</w:t>
      </w:r>
      <w:r w:rsidR="00CA25D5" w:rsidRPr="00BE78F2">
        <w:rPr>
          <w:rFonts w:ascii="Arial" w:hAnsi="Arial" w:cs="Arial"/>
          <w:sz w:val="22"/>
          <w:szCs w:val="22"/>
        </w:rPr>
        <w:t xml:space="preserve">evel </w:t>
      </w:r>
      <w:r w:rsidRPr="00BE78F2">
        <w:rPr>
          <w:rFonts w:ascii="Arial" w:hAnsi="Arial" w:cs="Arial"/>
          <w:sz w:val="22"/>
          <w:szCs w:val="22"/>
        </w:rPr>
        <w:t>f</w:t>
      </w:r>
      <w:r w:rsidR="00CA25D5" w:rsidRPr="00BE78F2">
        <w:rPr>
          <w:rFonts w:ascii="Arial" w:hAnsi="Arial" w:cs="Arial"/>
          <w:sz w:val="22"/>
          <w:szCs w:val="22"/>
        </w:rPr>
        <w:t xml:space="preserve">ailure will be recorded against the record of the </w:t>
      </w:r>
      <w:r w:rsidR="000A4526" w:rsidRPr="00BE78F2">
        <w:rPr>
          <w:rFonts w:ascii="Arial" w:hAnsi="Arial" w:cs="Arial"/>
          <w:sz w:val="22"/>
          <w:szCs w:val="22"/>
        </w:rPr>
        <w:t>Service Provider</w:t>
      </w:r>
      <w:r w:rsidR="00CA25D5" w:rsidRPr="00BE78F2">
        <w:rPr>
          <w:rFonts w:ascii="Arial" w:hAnsi="Arial" w:cs="Arial"/>
          <w:sz w:val="22"/>
          <w:szCs w:val="22"/>
        </w:rPr>
        <w:t>.</w:t>
      </w:r>
    </w:p>
    <w:p w14:paraId="1397CD55" w14:textId="77777777" w:rsidR="00D634C8" w:rsidRPr="00BE78F2" w:rsidRDefault="00D634C8" w:rsidP="004A3DE0">
      <w:pPr>
        <w:spacing w:before="80" w:after="80" w:line="360" w:lineRule="auto"/>
        <w:jc w:val="both"/>
        <w:rPr>
          <w:rFonts w:ascii="Arial" w:hAnsi="Arial" w:cs="Arial"/>
          <w:sz w:val="22"/>
          <w:szCs w:val="22"/>
        </w:rPr>
      </w:pPr>
    </w:p>
    <w:p w14:paraId="1397CD56" w14:textId="77777777" w:rsidR="007C3D2F" w:rsidRPr="00BE78F2" w:rsidRDefault="00572FF2" w:rsidP="00637EB7">
      <w:pPr>
        <w:pStyle w:val="ListParagraph"/>
        <w:numPr>
          <w:ilvl w:val="0"/>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THIRD PARTY SERVICE PROVIDER COOPERATION</w:t>
      </w:r>
      <w:r w:rsidR="00B54059" w:rsidRPr="00BE78F2">
        <w:rPr>
          <w:rFonts w:ascii="Arial" w:hAnsi="Arial" w:cs="Arial"/>
          <w:b/>
          <w:sz w:val="22"/>
          <w:szCs w:val="22"/>
        </w:rPr>
        <w:fldChar w:fldCharType="begin"/>
      </w:r>
      <w:r w:rsidR="00BB7799" w:rsidRPr="00BE78F2">
        <w:rPr>
          <w:rFonts w:ascii="Arial" w:hAnsi="Arial" w:cs="Arial"/>
          <w:sz w:val="22"/>
          <w:szCs w:val="22"/>
        </w:rPr>
        <w:instrText xml:space="preserve"> TC "</w:instrText>
      </w:r>
      <w:bookmarkStart w:id="36" w:name="_Toc170116951"/>
      <w:r w:rsidR="00BB7799" w:rsidRPr="00BE78F2">
        <w:rPr>
          <w:rFonts w:ascii="Arial" w:hAnsi="Arial" w:cs="Arial"/>
          <w:b/>
          <w:sz w:val="22"/>
          <w:szCs w:val="22"/>
        </w:rPr>
        <w:instrText>25.   THIRD PARTY SERVICE PROVIDER COOPERATION</w:instrText>
      </w:r>
      <w:bookmarkEnd w:id="36"/>
      <w:r w:rsidR="00BB7799"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397CD57" w14:textId="77777777" w:rsidR="008B4059" w:rsidRPr="00BE78F2" w:rsidRDefault="008B4059" w:rsidP="00637EB7">
      <w:pPr>
        <w:pStyle w:val="ListParagraph"/>
        <w:spacing w:before="80" w:after="80" w:line="360" w:lineRule="auto"/>
        <w:ind w:left="709" w:hanging="709"/>
        <w:jc w:val="both"/>
        <w:rPr>
          <w:rFonts w:ascii="Arial" w:hAnsi="Arial" w:cs="Arial"/>
          <w:sz w:val="22"/>
          <w:szCs w:val="22"/>
        </w:rPr>
      </w:pPr>
    </w:p>
    <w:p w14:paraId="1397CD58" w14:textId="77777777" w:rsidR="00572FF2" w:rsidRPr="00BE78F2" w:rsidRDefault="00572FF2" w:rsidP="00F61707">
      <w:pPr>
        <w:pStyle w:val="ListParagraph"/>
        <w:numPr>
          <w:ilvl w:val="1"/>
          <w:numId w:val="9"/>
        </w:numPr>
        <w:spacing w:before="80" w:after="80" w:line="360" w:lineRule="auto"/>
        <w:ind w:left="709" w:hanging="709"/>
        <w:jc w:val="both"/>
        <w:rPr>
          <w:rFonts w:ascii="Arial" w:hAnsi="Arial" w:cs="Arial"/>
          <w:sz w:val="22"/>
          <w:szCs w:val="22"/>
          <w:lang w:val="en-US"/>
        </w:rPr>
      </w:pPr>
      <w:r w:rsidRPr="00BE78F2">
        <w:rPr>
          <w:rFonts w:ascii="Arial" w:hAnsi="Arial" w:cs="Arial"/>
          <w:sz w:val="22"/>
          <w:szCs w:val="22"/>
          <w:lang w:val="en-US"/>
        </w:rPr>
        <w:t xml:space="preserve">As part of the Services, where appropriate and when requested by SARS to do so, </w:t>
      </w:r>
      <w:r w:rsidR="001A342A" w:rsidRPr="00BE78F2">
        <w:rPr>
          <w:rFonts w:ascii="Arial" w:hAnsi="Arial" w:cs="Arial"/>
          <w:sz w:val="22"/>
          <w:szCs w:val="22"/>
          <w:lang w:val="en-US"/>
        </w:rPr>
        <w:t>The Service Provider</w:t>
      </w:r>
      <w:r w:rsidRPr="00BE78F2">
        <w:rPr>
          <w:rFonts w:ascii="Arial" w:hAnsi="Arial" w:cs="Arial"/>
          <w:sz w:val="22"/>
          <w:szCs w:val="22"/>
          <w:lang w:val="en-US"/>
        </w:rPr>
        <w:t xml:space="preserve"> shall provide full co-operation to </w:t>
      </w:r>
      <w:r w:rsidR="009F6EDC" w:rsidRPr="00BE78F2">
        <w:rPr>
          <w:rFonts w:ascii="Arial" w:hAnsi="Arial" w:cs="Arial"/>
          <w:sz w:val="22"/>
          <w:szCs w:val="22"/>
          <w:lang w:val="en-US"/>
        </w:rPr>
        <w:t>any</w:t>
      </w:r>
      <w:r w:rsidRPr="00BE78F2">
        <w:rPr>
          <w:rFonts w:ascii="Arial" w:hAnsi="Arial" w:cs="Arial"/>
          <w:sz w:val="22"/>
          <w:szCs w:val="22"/>
          <w:lang w:val="en-US"/>
        </w:rPr>
        <w:t xml:space="preserve"> thi</w:t>
      </w:r>
      <w:r w:rsidR="0039038E" w:rsidRPr="00BE78F2">
        <w:rPr>
          <w:rFonts w:ascii="Arial" w:hAnsi="Arial" w:cs="Arial"/>
          <w:sz w:val="22"/>
          <w:szCs w:val="22"/>
          <w:lang w:val="en-US"/>
        </w:rPr>
        <w:t xml:space="preserve">rd party </w:t>
      </w:r>
      <w:r w:rsidRPr="00BE78F2">
        <w:rPr>
          <w:rFonts w:ascii="Arial" w:hAnsi="Arial" w:cs="Arial"/>
          <w:sz w:val="22"/>
          <w:szCs w:val="22"/>
          <w:lang w:val="en-US"/>
        </w:rPr>
        <w:t xml:space="preserve">that might be contracted by SARS on the same engagement.  </w:t>
      </w:r>
    </w:p>
    <w:p w14:paraId="1397CD59" w14:textId="77777777" w:rsidR="00A15677" w:rsidRDefault="00572FF2" w:rsidP="00885D53">
      <w:pPr>
        <w:pStyle w:val="ListParagraph"/>
        <w:numPr>
          <w:ilvl w:val="1"/>
          <w:numId w:val="9"/>
        </w:numPr>
        <w:spacing w:before="80" w:after="80" w:line="360" w:lineRule="auto"/>
        <w:ind w:left="709" w:hanging="709"/>
        <w:jc w:val="both"/>
        <w:rPr>
          <w:rFonts w:ascii="Arial" w:hAnsi="Arial" w:cs="Arial"/>
          <w:sz w:val="22"/>
          <w:szCs w:val="22"/>
          <w:lang w:val="en-US"/>
        </w:rPr>
      </w:pPr>
      <w:r w:rsidRPr="00BE78F2">
        <w:rPr>
          <w:rFonts w:ascii="Arial" w:hAnsi="Arial" w:cs="Arial"/>
          <w:sz w:val="22"/>
          <w:szCs w:val="22"/>
          <w:lang w:val="en-US"/>
        </w:rPr>
        <w:t xml:space="preserve">It is, however, agreed that the relationship between </w:t>
      </w:r>
      <w:r w:rsidR="001A342A" w:rsidRPr="00BE78F2">
        <w:rPr>
          <w:rFonts w:ascii="Arial" w:hAnsi="Arial" w:cs="Arial"/>
          <w:sz w:val="22"/>
          <w:szCs w:val="22"/>
          <w:lang w:val="en-US"/>
        </w:rPr>
        <w:t>The Service Provider</w:t>
      </w:r>
      <w:r w:rsidRPr="00BE78F2">
        <w:rPr>
          <w:rFonts w:ascii="Arial" w:hAnsi="Arial" w:cs="Arial"/>
          <w:sz w:val="22"/>
          <w:szCs w:val="22"/>
          <w:lang w:val="en-US"/>
        </w:rPr>
        <w:t xml:space="preserve"> and </w:t>
      </w:r>
      <w:r w:rsidR="00B0585F" w:rsidRPr="00BE78F2">
        <w:rPr>
          <w:rFonts w:ascii="Arial" w:hAnsi="Arial" w:cs="Arial"/>
          <w:sz w:val="22"/>
          <w:szCs w:val="22"/>
          <w:lang w:val="en-US"/>
        </w:rPr>
        <w:t>any such</w:t>
      </w:r>
      <w:r w:rsidR="007C3D2F" w:rsidRPr="00BE78F2">
        <w:rPr>
          <w:rFonts w:ascii="Arial" w:hAnsi="Arial" w:cs="Arial"/>
          <w:sz w:val="22"/>
          <w:szCs w:val="22"/>
          <w:lang w:val="en-US"/>
        </w:rPr>
        <w:t xml:space="preserve"> party</w:t>
      </w:r>
      <w:r w:rsidRPr="00BE78F2">
        <w:rPr>
          <w:rFonts w:ascii="Arial" w:hAnsi="Arial" w:cs="Arial"/>
          <w:sz w:val="22"/>
          <w:szCs w:val="22"/>
          <w:lang w:val="en-US"/>
        </w:rPr>
        <w:t xml:space="preserve"> will not constitute an alliance </w:t>
      </w:r>
      <w:r w:rsidR="00B0585F" w:rsidRPr="00BE78F2">
        <w:rPr>
          <w:rFonts w:ascii="Arial" w:hAnsi="Arial" w:cs="Arial"/>
          <w:sz w:val="22"/>
          <w:szCs w:val="22"/>
          <w:lang w:val="en-US"/>
        </w:rPr>
        <w:t xml:space="preserve">or partnership </w:t>
      </w:r>
      <w:r w:rsidRPr="00BE78F2">
        <w:rPr>
          <w:rFonts w:ascii="Arial" w:hAnsi="Arial" w:cs="Arial"/>
          <w:sz w:val="22"/>
          <w:szCs w:val="22"/>
          <w:lang w:val="en-US"/>
        </w:rPr>
        <w:t xml:space="preserve">and that neither </w:t>
      </w:r>
      <w:r w:rsidR="00E77CDE" w:rsidRPr="00BE78F2">
        <w:rPr>
          <w:rFonts w:ascii="Arial" w:hAnsi="Arial" w:cs="Arial"/>
          <w:sz w:val="22"/>
          <w:szCs w:val="22"/>
          <w:lang w:val="en-US"/>
        </w:rPr>
        <w:t>t</w:t>
      </w:r>
      <w:r w:rsidR="001A342A" w:rsidRPr="00BE78F2">
        <w:rPr>
          <w:rFonts w:ascii="Arial" w:hAnsi="Arial" w:cs="Arial"/>
          <w:sz w:val="22"/>
          <w:szCs w:val="22"/>
          <w:lang w:val="en-US"/>
        </w:rPr>
        <w:t>he Service Provider</w:t>
      </w:r>
      <w:r w:rsidRPr="00BE78F2">
        <w:rPr>
          <w:rFonts w:ascii="Arial" w:hAnsi="Arial" w:cs="Arial"/>
          <w:sz w:val="22"/>
          <w:szCs w:val="22"/>
          <w:lang w:val="en-US"/>
        </w:rPr>
        <w:t xml:space="preserve"> nor the thi</w:t>
      </w:r>
      <w:r w:rsidR="007C3D2F" w:rsidRPr="00BE78F2">
        <w:rPr>
          <w:rFonts w:ascii="Arial" w:hAnsi="Arial" w:cs="Arial"/>
          <w:sz w:val="22"/>
          <w:szCs w:val="22"/>
          <w:lang w:val="en-US"/>
        </w:rPr>
        <w:t>rd party</w:t>
      </w:r>
      <w:r w:rsidRPr="00BE78F2">
        <w:rPr>
          <w:rFonts w:ascii="Arial" w:hAnsi="Arial" w:cs="Arial"/>
          <w:sz w:val="22"/>
          <w:szCs w:val="22"/>
          <w:lang w:val="en-US"/>
        </w:rPr>
        <w:t xml:space="preserve"> will be required to perform quality checks on the work of the other party.  </w:t>
      </w:r>
    </w:p>
    <w:p w14:paraId="1397CD5A" w14:textId="77777777" w:rsidR="00FF6B87" w:rsidRPr="00FF6B87" w:rsidRDefault="00FF6B87" w:rsidP="00FF6B87">
      <w:pPr>
        <w:pStyle w:val="ListParagraph"/>
        <w:spacing w:before="80" w:after="80" w:line="360" w:lineRule="auto"/>
        <w:ind w:left="709"/>
        <w:jc w:val="both"/>
        <w:rPr>
          <w:rFonts w:ascii="Arial" w:hAnsi="Arial" w:cs="Arial"/>
          <w:sz w:val="22"/>
          <w:szCs w:val="22"/>
          <w:lang w:val="en-US"/>
        </w:rPr>
      </w:pPr>
    </w:p>
    <w:p w14:paraId="1397CD5B" w14:textId="77777777" w:rsidR="009B2D29" w:rsidRPr="00BE78F2" w:rsidRDefault="009B2D29" w:rsidP="00637EB7">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 xml:space="preserve">SECURITY VETTING OF </w:t>
      </w:r>
      <w:r w:rsidR="001A342A" w:rsidRPr="00BE78F2">
        <w:rPr>
          <w:rFonts w:ascii="Arial" w:hAnsi="Arial" w:cs="Arial"/>
          <w:b/>
          <w:sz w:val="22"/>
          <w:szCs w:val="22"/>
        </w:rPr>
        <w:t>THE SERVICE PROVIDER</w:t>
      </w:r>
      <w:r w:rsidR="00D6528E" w:rsidRPr="00BE78F2">
        <w:rPr>
          <w:rFonts w:ascii="Arial" w:hAnsi="Arial" w:cs="Arial"/>
          <w:b/>
          <w:sz w:val="22"/>
          <w:szCs w:val="22"/>
        </w:rPr>
        <w:t xml:space="preserve"> </w:t>
      </w:r>
      <w:r w:rsidRPr="00BE78F2">
        <w:rPr>
          <w:rFonts w:ascii="Arial" w:hAnsi="Arial" w:cs="Arial"/>
          <w:b/>
          <w:sz w:val="22"/>
          <w:szCs w:val="22"/>
        </w:rPr>
        <w:t>RESOURCE</w:t>
      </w:r>
      <w:r w:rsidR="00B54059" w:rsidRPr="00BE78F2">
        <w:rPr>
          <w:rFonts w:ascii="Arial" w:hAnsi="Arial" w:cs="Arial"/>
          <w:b/>
          <w:sz w:val="22"/>
          <w:szCs w:val="22"/>
        </w:rPr>
        <w:fldChar w:fldCharType="begin"/>
      </w:r>
      <w:r w:rsidR="00014253" w:rsidRPr="003768C6">
        <w:rPr>
          <w:rFonts w:ascii="Arial" w:hAnsi="Arial" w:cs="Arial"/>
          <w:b/>
          <w:sz w:val="22"/>
          <w:szCs w:val="22"/>
        </w:rPr>
        <w:instrText xml:space="preserve"> TC "</w:instrText>
      </w:r>
      <w:bookmarkStart w:id="37" w:name="_Toc170116952"/>
      <w:r w:rsidR="00014253" w:rsidRPr="003768C6">
        <w:rPr>
          <w:rFonts w:ascii="Arial" w:hAnsi="Arial" w:cs="Arial"/>
          <w:b/>
          <w:sz w:val="22"/>
          <w:szCs w:val="22"/>
        </w:rPr>
        <w:instrText>26   SECURITY VETTING OF THE SERVICE PROVIDER RESOURCE</w:instrText>
      </w:r>
      <w:bookmarkEnd w:id="37"/>
      <w:r w:rsidR="00014253" w:rsidRPr="003768C6">
        <w:rPr>
          <w:rFonts w:ascii="Arial" w:hAnsi="Arial" w:cs="Arial"/>
          <w:b/>
          <w:sz w:val="22"/>
          <w:szCs w:val="22"/>
        </w:rPr>
        <w:instrText xml:space="preserve">" \f C \l "1" </w:instrText>
      </w:r>
      <w:r w:rsidR="00B54059" w:rsidRPr="00BE78F2">
        <w:rPr>
          <w:rFonts w:ascii="Arial" w:hAnsi="Arial" w:cs="Arial"/>
          <w:b/>
          <w:sz w:val="22"/>
          <w:szCs w:val="22"/>
        </w:rPr>
        <w:fldChar w:fldCharType="end"/>
      </w:r>
    </w:p>
    <w:p w14:paraId="1397CD5C" w14:textId="77777777" w:rsidR="007447AA" w:rsidRPr="00BE78F2" w:rsidRDefault="007447AA" w:rsidP="00637EB7">
      <w:pPr>
        <w:pStyle w:val="ListParagraph"/>
        <w:tabs>
          <w:tab w:val="left" w:pos="1276"/>
        </w:tabs>
        <w:spacing w:before="80" w:after="80" w:line="360" w:lineRule="auto"/>
        <w:ind w:left="709" w:hanging="709"/>
        <w:jc w:val="both"/>
        <w:rPr>
          <w:rFonts w:ascii="Arial" w:hAnsi="Arial" w:cs="Arial"/>
          <w:sz w:val="22"/>
          <w:szCs w:val="22"/>
        </w:rPr>
      </w:pPr>
    </w:p>
    <w:p w14:paraId="1397CD5D"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sz w:val="22"/>
          <w:szCs w:val="22"/>
        </w:rPr>
        <w:t xml:space="preserve">SARS reserves the right </w:t>
      </w:r>
      <w:r w:rsidR="009F6EDC" w:rsidRPr="00BE78F2">
        <w:rPr>
          <w:rFonts w:ascii="Arial" w:hAnsi="Arial" w:cs="Arial"/>
          <w:sz w:val="22"/>
          <w:szCs w:val="22"/>
        </w:rPr>
        <w:t>in</w:t>
      </w:r>
      <w:r w:rsidR="00C21B79" w:rsidRPr="00BE78F2">
        <w:rPr>
          <w:rFonts w:ascii="Arial" w:hAnsi="Arial" w:cs="Arial"/>
          <w:sz w:val="22"/>
          <w:szCs w:val="22"/>
        </w:rPr>
        <w:t xml:space="preserve"> </w:t>
      </w:r>
      <w:r w:rsidRPr="00BE78F2">
        <w:rPr>
          <w:rFonts w:ascii="Arial" w:hAnsi="Arial" w:cs="Arial"/>
          <w:sz w:val="22"/>
          <w:szCs w:val="22"/>
        </w:rPr>
        <w:t xml:space="preserve">its sole and absolute discretion to do a security check (vetting) on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personnel involved with the performance of the Services.</w:t>
      </w:r>
    </w:p>
    <w:p w14:paraId="1397CD5E" w14:textId="77777777" w:rsidR="009B2D29" w:rsidRPr="00BE78F2" w:rsidRDefault="009B2D29" w:rsidP="00637EB7">
      <w:pPr>
        <w:pStyle w:val="ListParagraph"/>
        <w:tabs>
          <w:tab w:val="left" w:pos="1276"/>
        </w:tabs>
        <w:spacing w:before="80" w:after="80" w:line="360" w:lineRule="auto"/>
        <w:ind w:left="709" w:hanging="709"/>
        <w:jc w:val="both"/>
        <w:rPr>
          <w:rFonts w:ascii="Arial" w:hAnsi="Arial" w:cs="Arial"/>
          <w:sz w:val="22"/>
          <w:szCs w:val="22"/>
        </w:rPr>
      </w:pPr>
    </w:p>
    <w:p w14:paraId="1397CD5F" w14:textId="77777777"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sz w:val="22"/>
          <w:szCs w:val="22"/>
        </w:rPr>
        <w:t xml:space="preserve">Where SARS finds a </w:t>
      </w:r>
      <w:r w:rsidR="001A342A" w:rsidRPr="00BE78F2">
        <w:rPr>
          <w:rFonts w:ascii="Arial" w:hAnsi="Arial" w:cs="Arial"/>
          <w:sz w:val="22"/>
          <w:szCs w:val="22"/>
        </w:rPr>
        <w:t>Service Provider</w:t>
      </w:r>
      <w:r w:rsidR="00D6528E" w:rsidRPr="00BE78F2">
        <w:rPr>
          <w:rFonts w:ascii="Arial" w:hAnsi="Arial" w:cs="Arial"/>
          <w:sz w:val="22"/>
          <w:szCs w:val="22"/>
        </w:rPr>
        <w:t xml:space="preserve"> </w:t>
      </w:r>
      <w:r w:rsidRPr="00BE78F2">
        <w:rPr>
          <w:rFonts w:ascii="Arial" w:hAnsi="Arial" w:cs="Arial"/>
          <w:sz w:val="22"/>
          <w:szCs w:val="22"/>
        </w:rPr>
        <w:t xml:space="preserve">employee or agent to be a security risk, SARS will inform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 xml:space="preserve">accordingly and </w:t>
      </w:r>
      <w:r w:rsidR="00AB6877" w:rsidRPr="00BE78F2">
        <w:rPr>
          <w:rFonts w:ascii="Arial" w:hAnsi="Arial" w:cs="Arial"/>
          <w:sz w:val="22"/>
          <w:szCs w:val="22"/>
        </w:rPr>
        <w:t>t</w:t>
      </w:r>
      <w:r w:rsidR="001A342A" w:rsidRPr="00BE78F2">
        <w:rPr>
          <w:rFonts w:ascii="Arial" w:hAnsi="Arial" w:cs="Arial"/>
          <w:sz w:val="22"/>
          <w:szCs w:val="22"/>
        </w:rPr>
        <w:t>he Service Provider</w:t>
      </w:r>
      <w:r w:rsidR="00D6528E" w:rsidRPr="00BE78F2">
        <w:rPr>
          <w:rFonts w:ascii="Arial" w:hAnsi="Arial" w:cs="Arial"/>
          <w:sz w:val="22"/>
          <w:szCs w:val="22"/>
        </w:rPr>
        <w:t xml:space="preserve"> </w:t>
      </w:r>
      <w:r w:rsidRPr="00BE78F2">
        <w:rPr>
          <w:rFonts w:ascii="Arial" w:hAnsi="Arial" w:cs="Arial"/>
          <w:sz w:val="22"/>
          <w:szCs w:val="22"/>
        </w:rPr>
        <w:t xml:space="preserve">shall </w:t>
      </w:r>
      <w:r w:rsidRPr="00BE78F2">
        <w:rPr>
          <w:rFonts w:ascii="Arial" w:hAnsi="Arial" w:cs="Arial"/>
          <w:sz w:val="22"/>
          <w:szCs w:val="22"/>
        </w:rPr>
        <w:lastRenderedPageBreak/>
        <w:t>replace such employee or agent with another employee or agent</w:t>
      </w:r>
      <w:r w:rsidR="00C21B79" w:rsidRPr="00BE78F2">
        <w:rPr>
          <w:rFonts w:ascii="Arial" w:hAnsi="Arial" w:cs="Arial"/>
          <w:sz w:val="22"/>
          <w:szCs w:val="22"/>
        </w:rPr>
        <w:t xml:space="preserve"> </w:t>
      </w:r>
      <w:r w:rsidRPr="00BE78F2">
        <w:rPr>
          <w:rFonts w:ascii="Arial" w:hAnsi="Arial" w:cs="Arial"/>
          <w:sz w:val="22"/>
          <w:szCs w:val="22"/>
        </w:rPr>
        <w:t>with equal qualification(s) and experience</w:t>
      </w:r>
      <w:r w:rsidR="00105FAF" w:rsidRPr="00BE78F2">
        <w:rPr>
          <w:rFonts w:ascii="Arial" w:hAnsi="Arial" w:cs="Arial"/>
          <w:sz w:val="22"/>
          <w:szCs w:val="22"/>
        </w:rPr>
        <w:t>, without any delay</w:t>
      </w:r>
      <w:r w:rsidRPr="00BE78F2">
        <w:rPr>
          <w:rFonts w:ascii="Arial" w:hAnsi="Arial" w:cs="Arial"/>
          <w:sz w:val="22"/>
          <w:szCs w:val="22"/>
        </w:rPr>
        <w:t>.</w:t>
      </w:r>
    </w:p>
    <w:p w14:paraId="1397CD60" w14:textId="77777777" w:rsidR="00DC59B1" w:rsidRPr="00BE78F2" w:rsidRDefault="00DC59B1" w:rsidP="00637EB7">
      <w:pPr>
        <w:spacing w:line="360" w:lineRule="auto"/>
        <w:jc w:val="both"/>
        <w:rPr>
          <w:rFonts w:ascii="Arial" w:hAnsi="Arial" w:cs="Arial"/>
          <w:sz w:val="22"/>
          <w:szCs w:val="22"/>
        </w:rPr>
      </w:pPr>
    </w:p>
    <w:p w14:paraId="1397CD61" w14:textId="77777777" w:rsidR="009B2D29" w:rsidRPr="00BE78F2" w:rsidRDefault="009B2D29" w:rsidP="004A3DE0">
      <w:pPr>
        <w:pStyle w:val="ListParagraph"/>
        <w:numPr>
          <w:ilvl w:val="0"/>
          <w:numId w:val="9"/>
        </w:numPr>
        <w:spacing w:before="80" w:after="80" w:line="360" w:lineRule="auto"/>
        <w:ind w:left="709" w:hanging="709"/>
        <w:jc w:val="both"/>
        <w:rPr>
          <w:rFonts w:ascii="Arial" w:hAnsi="Arial" w:cs="Arial"/>
          <w:b/>
          <w:sz w:val="22"/>
          <w:szCs w:val="22"/>
        </w:rPr>
      </w:pPr>
      <w:bookmarkStart w:id="38" w:name="_Toc26146506"/>
      <w:bookmarkStart w:id="39" w:name="_Toc38089326"/>
      <w:bookmarkStart w:id="40" w:name="_Toc48629308"/>
      <w:bookmarkStart w:id="41" w:name="_Toc68600264"/>
      <w:bookmarkStart w:id="42" w:name="_Toc71514541"/>
      <w:bookmarkStart w:id="43" w:name="_Ref72056264"/>
      <w:bookmarkStart w:id="44" w:name="_Toc222188435"/>
      <w:bookmarkStart w:id="45" w:name="_Toc480792164"/>
      <w:bookmarkStart w:id="46" w:name="_Toc486998253"/>
      <w:bookmarkStart w:id="47" w:name="_Toc495883134"/>
      <w:bookmarkStart w:id="48" w:name="_Toc499791761"/>
      <w:bookmarkStart w:id="49" w:name="_Toc500424475"/>
      <w:bookmarkStart w:id="50" w:name="_Toc501273223"/>
      <w:bookmarkStart w:id="51" w:name="_Toc502554021"/>
      <w:bookmarkStart w:id="52" w:name="_Toc502569706"/>
      <w:bookmarkStart w:id="53" w:name="_Toc504035148"/>
      <w:r w:rsidRPr="00BE78F2">
        <w:rPr>
          <w:rFonts w:ascii="Arial" w:hAnsi="Arial" w:cs="Arial"/>
          <w:b/>
          <w:sz w:val="22"/>
          <w:szCs w:val="22"/>
        </w:rPr>
        <w:t>GENERAL</w:t>
      </w:r>
      <w:bookmarkEnd w:id="38"/>
      <w:bookmarkEnd w:id="39"/>
      <w:bookmarkEnd w:id="40"/>
      <w:bookmarkEnd w:id="41"/>
      <w:bookmarkEnd w:id="42"/>
      <w:bookmarkEnd w:id="43"/>
      <w:bookmarkEnd w:id="44"/>
      <w:r w:rsidR="00B54059" w:rsidRPr="00BE78F2">
        <w:rPr>
          <w:rFonts w:ascii="Arial" w:hAnsi="Arial" w:cs="Arial"/>
          <w:b/>
          <w:sz w:val="22"/>
          <w:szCs w:val="22"/>
        </w:rPr>
        <w:fldChar w:fldCharType="begin"/>
      </w:r>
      <w:r w:rsidR="00014253" w:rsidRPr="003768C6">
        <w:rPr>
          <w:rFonts w:ascii="Arial" w:hAnsi="Arial" w:cs="Arial"/>
          <w:b/>
          <w:sz w:val="22"/>
          <w:szCs w:val="22"/>
        </w:rPr>
        <w:instrText xml:space="preserve"> TC "</w:instrText>
      </w:r>
      <w:bookmarkStart w:id="54" w:name="_Toc170116953"/>
      <w:r w:rsidR="00014253" w:rsidRPr="003768C6">
        <w:rPr>
          <w:rFonts w:ascii="Arial" w:hAnsi="Arial" w:cs="Arial"/>
          <w:b/>
          <w:sz w:val="22"/>
          <w:szCs w:val="22"/>
        </w:rPr>
        <w:instrText>27   GENERAL</w:instrText>
      </w:r>
      <w:bookmarkEnd w:id="54"/>
      <w:r w:rsidR="00014253" w:rsidRPr="003768C6">
        <w:rPr>
          <w:rFonts w:ascii="Arial" w:hAnsi="Arial" w:cs="Arial"/>
          <w:b/>
          <w:sz w:val="22"/>
          <w:szCs w:val="22"/>
        </w:rPr>
        <w:instrText xml:space="preserve">" \f C \l "1" </w:instrText>
      </w:r>
      <w:r w:rsidR="00B54059" w:rsidRPr="00BE78F2">
        <w:rPr>
          <w:rFonts w:ascii="Arial" w:hAnsi="Arial" w:cs="Arial"/>
          <w:b/>
          <w:sz w:val="22"/>
          <w:szCs w:val="22"/>
        </w:rPr>
        <w:fldChar w:fldCharType="end"/>
      </w:r>
    </w:p>
    <w:p w14:paraId="1397CD62" w14:textId="77777777" w:rsidR="004A3DE0" w:rsidRPr="00BE78F2" w:rsidRDefault="004A3DE0" w:rsidP="004A3DE0">
      <w:pPr>
        <w:pStyle w:val="ListParagraph"/>
        <w:spacing w:before="80" w:after="80" w:line="360" w:lineRule="auto"/>
        <w:ind w:left="709"/>
        <w:jc w:val="both"/>
        <w:rPr>
          <w:rFonts w:ascii="Arial" w:hAnsi="Arial" w:cs="Arial"/>
          <w:b/>
          <w:sz w:val="22"/>
          <w:szCs w:val="22"/>
        </w:rPr>
      </w:pPr>
    </w:p>
    <w:bookmarkEnd w:id="45"/>
    <w:bookmarkEnd w:id="46"/>
    <w:bookmarkEnd w:id="47"/>
    <w:bookmarkEnd w:id="48"/>
    <w:bookmarkEnd w:id="49"/>
    <w:bookmarkEnd w:id="50"/>
    <w:bookmarkEnd w:id="51"/>
    <w:bookmarkEnd w:id="52"/>
    <w:bookmarkEnd w:id="53"/>
    <w:p w14:paraId="1397CD63" w14:textId="174F3199"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NO ASSIGNMENT WITHOUT CONSENT</w:t>
      </w:r>
    </w:p>
    <w:p w14:paraId="1397CD64" w14:textId="77777777" w:rsidR="00C43DBB" w:rsidRPr="00BE78F2" w:rsidRDefault="00C43DBB" w:rsidP="00637EB7">
      <w:pPr>
        <w:pStyle w:val="level2"/>
        <w:numPr>
          <w:ilvl w:val="0"/>
          <w:numId w:val="0"/>
        </w:numPr>
        <w:tabs>
          <w:tab w:val="left" w:pos="567"/>
        </w:tabs>
        <w:spacing w:before="80" w:after="80"/>
        <w:ind w:left="709" w:hanging="709"/>
        <w:rPr>
          <w:rFonts w:cs="Arial"/>
          <w:szCs w:val="22"/>
        </w:rPr>
      </w:pPr>
      <w:bookmarkStart w:id="55" w:name="_Toc288827667"/>
    </w:p>
    <w:p w14:paraId="1397CD65" w14:textId="77777777" w:rsidR="009B2D29" w:rsidRPr="00BE78F2" w:rsidRDefault="00C43DBB" w:rsidP="00637EB7">
      <w:pPr>
        <w:pStyle w:val="level2"/>
        <w:numPr>
          <w:ilvl w:val="0"/>
          <w:numId w:val="0"/>
        </w:numPr>
        <w:tabs>
          <w:tab w:val="left" w:pos="567"/>
        </w:tabs>
        <w:spacing w:before="80" w:after="80"/>
        <w:ind w:left="709" w:hanging="709"/>
        <w:rPr>
          <w:rFonts w:cs="Arial"/>
          <w:szCs w:val="22"/>
        </w:rPr>
      </w:pPr>
      <w:r w:rsidRPr="00BE78F2">
        <w:rPr>
          <w:rFonts w:cs="Arial"/>
          <w:szCs w:val="22"/>
        </w:rPr>
        <w:tab/>
      </w:r>
      <w:r w:rsidRPr="00BE78F2">
        <w:rPr>
          <w:rFonts w:cs="Arial"/>
          <w:szCs w:val="22"/>
        </w:rPr>
        <w:tab/>
      </w:r>
      <w:r w:rsidR="009B2D29" w:rsidRPr="00BE78F2">
        <w:rPr>
          <w:rFonts w:cs="Arial"/>
          <w:szCs w:val="22"/>
        </w:rPr>
        <w:t>Neither Party shall be entitled to assign, cede, sub-contract, delegate or in any other manner transfer any benefit, rights and/or obligations in terms of this Agreement, without the prior written consent of the other Party, which consent shall not be unreasonably withheld.</w:t>
      </w:r>
      <w:bookmarkEnd w:id="55"/>
    </w:p>
    <w:p w14:paraId="1397CD66" w14:textId="77777777" w:rsidR="00D634C8" w:rsidRPr="00BE78F2" w:rsidRDefault="00D634C8" w:rsidP="004A3DE0">
      <w:pPr>
        <w:pStyle w:val="level2"/>
        <w:numPr>
          <w:ilvl w:val="0"/>
          <w:numId w:val="0"/>
        </w:numPr>
        <w:tabs>
          <w:tab w:val="left" w:pos="567"/>
        </w:tabs>
        <w:spacing w:before="80" w:after="80"/>
        <w:rPr>
          <w:rFonts w:cs="Arial"/>
          <w:szCs w:val="22"/>
        </w:rPr>
      </w:pPr>
    </w:p>
    <w:p w14:paraId="1397CD67" w14:textId="64ADEAC4" w:rsidR="00C43DBB" w:rsidRPr="00BE78F2" w:rsidRDefault="009B2D29" w:rsidP="004A3DE0">
      <w:pPr>
        <w:pStyle w:val="ListParagraph"/>
        <w:numPr>
          <w:ilvl w:val="1"/>
          <w:numId w:val="9"/>
        </w:numPr>
        <w:spacing w:before="80" w:after="80" w:line="360" w:lineRule="auto"/>
        <w:ind w:left="709" w:hanging="709"/>
        <w:jc w:val="both"/>
        <w:rPr>
          <w:rFonts w:ascii="Arial" w:hAnsi="Arial" w:cs="Arial"/>
          <w:sz w:val="22"/>
          <w:szCs w:val="22"/>
        </w:rPr>
      </w:pPr>
      <w:bookmarkStart w:id="56" w:name="asc"/>
      <w:bookmarkStart w:id="57" w:name="_Toc480792166"/>
      <w:bookmarkStart w:id="58" w:name="_Toc486998255"/>
      <w:bookmarkStart w:id="59" w:name="_Toc495883136"/>
      <w:bookmarkStart w:id="60" w:name="_Toc499791763"/>
      <w:bookmarkStart w:id="61" w:name="_Toc500424477"/>
      <w:bookmarkStart w:id="62" w:name="_Toc501273225"/>
      <w:bookmarkStart w:id="63" w:name="_Toc502554023"/>
      <w:bookmarkStart w:id="64" w:name="_Toc502569708"/>
      <w:bookmarkStart w:id="65" w:name="_Toc504035150"/>
      <w:bookmarkEnd w:id="56"/>
      <w:r w:rsidRPr="00BE78F2">
        <w:rPr>
          <w:rFonts w:ascii="Arial" w:hAnsi="Arial" w:cs="Arial"/>
          <w:b/>
          <w:sz w:val="22"/>
          <w:szCs w:val="22"/>
        </w:rPr>
        <w:t>SEVERABILITY</w:t>
      </w:r>
      <w:bookmarkStart w:id="66" w:name="_Toc288827669"/>
      <w:bookmarkEnd w:id="57"/>
      <w:bookmarkEnd w:id="58"/>
      <w:bookmarkEnd w:id="59"/>
      <w:bookmarkEnd w:id="60"/>
      <w:bookmarkEnd w:id="61"/>
      <w:bookmarkEnd w:id="62"/>
      <w:bookmarkEnd w:id="63"/>
      <w:bookmarkEnd w:id="64"/>
      <w:bookmarkEnd w:id="65"/>
    </w:p>
    <w:p w14:paraId="1397CD68" w14:textId="77777777" w:rsidR="004A3DE0" w:rsidRPr="00BE78F2" w:rsidRDefault="004A3DE0" w:rsidP="004A3DE0">
      <w:pPr>
        <w:pStyle w:val="ListParagraph"/>
        <w:spacing w:before="80" w:after="80" w:line="360" w:lineRule="auto"/>
        <w:ind w:left="709"/>
        <w:jc w:val="both"/>
        <w:rPr>
          <w:rFonts w:ascii="Arial" w:hAnsi="Arial" w:cs="Arial"/>
          <w:sz w:val="22"/>
          <w:szCs w:val="22"/>
        </w:rPr>
      </w:pPr>
    </w:p>
    <w:p w14:paraId="1397CD69" w14:textId="77777777" w:rsidR="009B2D29" w:rsidRPr="00BE78F2" w:rsidRDefault="00C43DBB" w:rsidP="00637EB7">
      <w:pPr>
        <w:pStyle w:val="level2"/>
        <w:numPr>
          <w:ilvl w:val="0"/>
          <w:numId w:val="0"/>
        </w:numPr>
        <w:tabs>
          <w:tab w:val="left" w:pos="851"/>
        </w:tabs>
        <w:spacing w:before="80" w:after="80"/>
        <w:ind w:left="709" w:hanging="709"/>
        <w:rPr>
          <w:rFonts w:cs="Arial"/>
          <w:szCs w:val="22"/>
        </w:rPr>
      </w:pPr>
      <w:r w:rsidRPr="00BE78F2">
        <w:rPr>
          <w:rFonts w:cs="Arial"/>
          <w:szCs w:val="22"/>
        </w:rPr>
        <w:tab/>
      </w:r>
      <w:r w:rsidR="009B2D29" w:rsidRPr="00BE78F2">
        <w:rPr>
          <w:rFonts w:cs="Arial"/>
          <w:szCs w:val="22"/>
        </w:rPr>
        <w:t xml:space="preserve">Should any of the terms and conditions of this Agreement be held to be invalid, </w:t>
      </w:r>
      <w:proofErr w:type="gramStart"/>
      <w:r w:rsidR="009B2D29" w:rsidRPr="00BE78F2">
        <w:rPr>
          <w:rFonts w:cs="Arial"/>
          <w:szCs w:val="22"/>
        </w:rPr>
        <w:t>unlawful</w:t>
      </w:r>
      <w:proofErr w:type="gramEnd"/>
      <w:r w:rsidR="009B2D29" w:rsidRPr="00BE78F2">
        <w:rPr>
          <w:rFonts w:cs="Arial"/>
          <w:szCs w:val="22"/>
        </w:rPr>
        <w:t xml:space="preserve">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66"/>
    </w:p>
    <w:p w14:paraId="1397CD6A" w14:textId="77777777" w:rsidR="004A3DE0" w:rsidRDefault="004A3DE0" w:rsidP="00885D53">
      <w:pPr>
        <w:pStyle w:val="level2"/>
        <w:numPr>
          <w:ilvl w:val="0"/>
          <w:numId w:val="0"/>
        </w:numPr>
        <w:tabs>
          <w:tab w:val="left" w:pos="851"/>
        </w:tabs>
        <w:spacing w:before="80" w:after="80"/>
        <w:rPr>
          <w:rFonts w:cs="Arial"/>
          <w:szCs w:val="22"/>
        </w:rPr>
      </w:pPr>
    </w:p>
    <w:p w14:paraId="1397CD6B" w14:textId="77777777" w:rsidR="00927492" w:rsidRDefault="00927492" w:rsidP="00885D53">
      <w:pPr>
        <w:pStyle w:val="level2"/>
        <w:numPr>
          <w:ilvl w:val="0"/>
          <w:numId w:val="0"/>
        </w:numPr>
        <w:tabs>
          <w:tab w:val="left" w:pos="851"/>
        </w:tabs>
        <w:spacing w:before="80" w:after="80"/>
        <w:rPr>
          <w:rFonts w:cs="Arial"/>
          <w:szCs w:val="22"/>
        </w:rPr>
      </w:pPr>
    </w:p>
    <w:p w14:paraId="1397CD6C" w14:textId="77777777" w:rsidR="00927492" w:rsidRDefault="00927492" w:rsidP="00885D53">
      <w:pPr>
        <w:pStyle w:val="level2"/>
        <w:numPr>
          <w:ilvl w:val="0"/>
          <w:numId w:val="0"/>
        </w:numPr>
        <w:tabs>
          <w:tab w:val="left" w:pos="851"/>
        </w:tabs>
        <w:spacing w:before="80" w:after="80"/>
        <w:rPr>
          <w:rFonts w:cs="Arial"/>
          <w:szCs w:val="22"/>
        </w:rPr>
      </w:pPr>
    </w:p>
    <w:p w14:paraId="1397CD6D" w14:textId="77777777" w:rsidR="00927492" w:rsidRPr="00BE78F2" w:rsidRDefault="00927492" w:rsidP="00885D53">
      <w:pPr>
        <w:pStyle w:val="level2"/>
        <w:numPr>
          <w:ilvl w:val="0"/>
          <w:numId w:val="0"/>
        </w:numPr>
        <w:tabs>
          <w:tab w:val="left" w:pos="851"/>
        </w:tabs>
        <w:spacing w:before="80" w:after="80"/>
        <w:rPr>
          <w:rFonts w:cs="Arial"/>
          <w:szCs w:val="22"/>
        </w:rPr>
      </w:pPr>
    </w:p>
    <w:p w14:paraId="1397CD6E" w14:textId="4A7C94E1"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bookmarkStart w:id="67" w:name="_Toc480792167"/>
      <w:bookmarkStart w:id="68" w:name="_Toc486998256"/>
      <w:bookmarkStart w:id="69" w:name="_Toc495883137"/>
      <w:bookmarkStart w:id="70" w:name="_Toc499791764"/>
      <w:bookmarkStart w:id="71" w:name="_Toc500424478"/>
      <w:bookmarkStart w:id="72" w:name="_Toc501273226"/>
      <w:bookmarkStart w:id="73" w:name="_Toc502554024"/>
      <w:bookmarkStart w:id="74" w:name="_Toc502569709"/>
      <w:bookmarkStart w:id="75" w:name="_Toc504035151"/>
      <w:r w:rsidRPr="00BE78F2">
        <w:rPr>
          <w:rFonts w:ascii="Arial" w:hAnsi="Arial" w:cs="Arial"/>
          <w:b/>
          <w:sz w:val="22"/>
          <w:szCs w:val="22"/>
        </w:rPr>
        <w:t>ADVERTISING AND MARKETING</w:t>
      </w:r>
      <w:bookmarkEnd w:id="67"/>
      <w:bookmarkEnd w:id="68"/>
      <w:bookmarkEnd w:id="69"/>
      <w:bookmarkEnd w:id="70"/>
      <w:bookmarkEnd w:id="71"/>
      <w:bookmarkEnd w:id="72"/>
      <w:bookmarkEnd w:id="73"/>
      <w:bookmarkEnd w:id="74"/>
      <w:bookmarkEnd w:id="75"/>
      <w:r w:rsidR="00B54059" w:rsidRPr="00BE78F2">
        <w:rPr>
          <w:rFonts w:ascii="Arial" w:hAnsi="Arial" w:cs="Arial"/>
          <w:b/>
          <w:sz w:val="22"/>
          <w:szCs w:val="22"/>
        </w:rPr>
        <w:fldChar w:fldCharType="begin"/>
      </w:r>
      <w:r w:rsidR="00014253" w:rsidRPr="00BE78F2">
        <w:rPr>
          <w:rFonts w:ascii="Arial" w:hAnsi="Arial" w:cs="Arial"/>
          <w:sz w:val="22"/>
          <w:szCs w:val="22"/>
        </w:rPr>
        <w:instrText>C "</w:instrText>
      </w:r>
      <w:r w:rsidR="00014253" w:rsidRPr="00BE78F2">
        <w:rPr>
          <w:rFonts w:ascii="Arial" w:hAnsi="Arial" w:cs="Arial"/>
          <w:sz w:val="22"/>
          <w:szCs w:val="22"/>
          <w:lang w:val="en-ZA"/>
        </w:rPr>
        <w:instrText>27.3   ADVERTISING AND MARKETING</w:instrText>
      </w:r>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397CD6F" w14:textId="77777777" w:rsidR="00C43DBB" w:rsidRPr="00BE78F2" w:rsidRDefault="00C43DBB" w:rsidP="00637EB7">
      <w:pPr>
        <w:pStyle w:val="level2"/>
        <w:numPr>
          <w:ilvl w:val="0"/>
          <w:numId w:val="0"/>
        </w:numPr>
        <w:spacing w:before="80" w:after="80"/>
        <w:ind w:left="709" w:hanging="709"/>
        <w:rPr>
          <w:rFonts w:cs="Arial"/>
          <w:szCs w:val="22"/>
        </w:rPr>
      </w:pPr>
      <w:bookmarkStart w:id="76" w:name="_Toc288827671"/>
    </w:p>
    <w:p w14:paraId="1397CD70" w14:textId="77777777" w:rsidR="009B2D29"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1A342A" w:rsidRPr="00BE78F2">
        <w:rPr>
          <w:rFonts w:cs="Arial"/>
          <w:szCs w:val="22"/>
        </w:rPr>
        <w:t>The Service Provider</w:t>
      </w:r>
      <w:r w:rsidR="00C21B79" w:rsidRPr="00BE78F2">
        <w:rPr>
          <w:rFonts w:cs="Arial"/>
          <w:szCs w:val="22"/>
        </w:rPr>
        <w:t xml:space="preserve"> </w:t>
      </w:r>
      <w:r w:rsidR="009B2D29" w:rsidRPr="00BE78F2">
        <w:rPr>
          <w:rFonts w:cs="Arial"/>
          <w:szCs w:val="22"/>
        </w:rPr>
        <w:t>shall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Start w:id="77" w:name="_Toc480792168"/>
      <w:bookmarkStart w:id="78" w:name="_Toc486998257"/>
      <w:bookmarkStart w:id="79" w:name="_Toc495883138"/>
      <w:bookmarkStart w:id="80" w:name="_Toc499791765"/>
      <w:bookmarkEnd w:id="76"/>
    </w:p>
    <w:p w14:paraId="1397CD71" w14:textId="77777777" w:rsidR="00C43DBB" w:rsidRPr="00BE78F2" w:rsidRDefault="00C43DBB" w:rsidP="00637EB7">
      <w:pPr>
        <w:pStyle w:val="ListParagraph"/>
        <w:spacing w:before="80" w:after="80" w:line="360" w:lineRule="auto"/>
        <w:ind w:left="709" w:hanging="709"/>
        <w:jc w:val="both"/>
        <w:rPr>
          <w:rFonts w:ascii="Arial" w:hAnsi="Arial" w:cs="Arial"/>
          <w:b/>
          <w:sz w:val="22"/>
          <w:szCs w:val="22"/>
        </w:rPr>
      </w:pPr>
      <w:bookmarkStart w:id="81" w:name="_Toc500424479"/>
      <w:bookmarkStart w:id="82" w:name="_Toc501273227"/>
      <w:bookmarkStart w:id="83" w:name="_Toc502554025"/>
      <w:bookmarkStart w:id="84" w:name="_Toc502569710"/>
      <w:bookmarkStart w:id="85" w:name="_Toc504035152"/>
      <w:bookmarkStart w:id="86" w:name="_Ref64709359"/>
    </w:p>
    <w:p w14:paraId="1397CD72" w14:textId="438B78C0"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WAIVER</w:t>
      </w:r>
      <w:bookmarkEnd w:id="77"/>
      <w:bookmarkEnd w:id="78"/>
      <w:bookmarkEnd w:id="79"/>
      <w:bookmarkEnd w:id="80"/>
      <w:bookmarkEnd w:id="81"/>
      <w:bookmarkEnd w:id="82"/>
      <w:bookmarkEnd w:id="83"/>
      <w:bookmarkEnd w:id="84"/>
      <w:bookmarkEnd w:id="85"/>
      <w:r w:rsidR="00B54059" w:rsidRPr="00BE78F2">
        <w:rPr>
          <w:rFonts w:ascii="Arial" w:hAnsi="Arial" w:cs="Arial"/>
          <w:b/>
          <w:sz w:val="22"/>
          <w:szCs w:val="22"/>
        </w:rPr>
        <w:fldChar w:fldCharType="begin"/>
      </w:r>
      <w:r w:rsidR="00014253" w:rsidRPr="00BE78F2">
        <w:rPr>
          <w:rFonts w:ascii="Arial" w:hAnsi="Arial" w:cs="Arial"/>
          <w:sz w:val="22"/>
          <w:szCs w:val="22"/>
        </w:rPr>
        <w:instrText>C "</w:instrText>
      </w:r>
      <w:r w:rsidR="00014253" w:rsidRPr="00BE78F2">
        <w:rPr>
          <w:rFonts w:ascii="Arial" w:hAnsi="Arial" w:cs="Arial"/>
          <w:sz w:val="22"/>
          <w:szCs w:val="22"/>
          <w:lang w:val="en-ZA"/>
        </w:rPr>
        <w:instrText>27.4   WAIVER</w:instrText>
      </w:r>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397CD73" w14:textId="77777777" w:rsidR="00C43DBB" w:rsidRPr="00BE78F2" w:rsidRDefault="00C43DBB" w:rsidP="00637EB7">
      <w:pPr>
        <w:pStyle w:val="level2"/>
        <w:numPr>
          <w:ilvl w:val="0"/>
          <w:numId w:val="0"/>
        </w:numPr>
        <w:spacing w:before="80" w:after="80"/>
        <w:ind w:left="709" w:hanging="709"/>
        <w:rPr>
          <w:rFonts w:cs="Arial"/>
          <w:szCs w:val="22"/>
        </w:rPr>
      </w:pPr>
      <w:bookmarkStart w:id="87" w:name="_Toc288827673"/>
    </w:p>
    <w:p w14:paraId="1397CD74" w14:textId="77777777" w:rsidR="00464873" w:rsidRPr="00BE78F2" w:rsidRDefault="00C43DBB" w:rsidP="00637EB7">
      <w:pPr>
        <w:pStyle w:val="level2"/>
        <w:numPr>
          <w:ilvl w:val="0"/>
          <w:numId w:val="0"/>
        </w:numPr>
        <w:spacing w:before="80" w:after="80"/>
        <w:ind w:left="709" w:hanging="709"/>
        <w:rPr>
          <w:rFonts w:cs="Arial"/>
          <w:szCs w:val="22"/>
        </w:rPr>
      </w:pPr>
      <w:r w:rsidRPr="00BE78F2">
        <w:rPr>
          <w:rFonts w:cs="Arial"/>
          <w:szCs w:val="22"/>
        </w:rPr>
        <w:lastRenderedPageBreak/>
        <w:tab/>
      </w:r>
      <w:r w:rsidR="009B2D29" w:rsidRPr="00BE78F2">
        <w:rPr>
          <w:rFonts w:cs="Arial"/>
          <w:szCs w:val="22"/>
        </w:rPr>
        <w:t xml:space="preserve">No change, waiver or discharge of the terms and conditions of this Agreement shall be valid unless in writing and signed by an Authorised Representative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w:t>
      </w:r>
      <w:proofErr w:type="gramStart"/>
      <w:r w:rsidR="009B2D29" w:rsidRPr="00BE78F2">
        <w:rPr>
          <w:rFonts w:cs="Arial"/>
          <w:szCs w:val="22"/>
        </w:rPr>
        <w:t>power</w:t>
      </w:r>
      <w:proofErr w:type="gramEnd"/>
      <w:r w:rsidR="009B2D29" w:rsidRPr="00BE78F2">
        <w:rPr>
          <w:rFonts w:cs="Arial"/>
          <w:szCs w:val="22"/>
        </w:rPr>
        <w:t xml:space="preserve"> or privilege.</w:t>
      </w:r>
      <w:bookmarkEnd w:id="86"/>
      <w:bookmarkEnd w:id="87"/>
    </w:p>
    <w:p w14:paraId="1397CD75" w14:textId="77777777" w:rsidR="00FF6B87" w:rsidRPr="00BE78F2" w:rsidRDefault="00FF6B87" w:rsidP="00637EB7">
      <w:pPr>
        <w:spacing w:before="80" w:after="80" w:line="360" w:lineRule="auto"/>
        <w:jc w:val="both"/>
        <w:rPr>
          <w:rFonts w:ascii="Arial" w:hAnsi="Arial" w:cs="Arial"/>
          <w:b/>
          <w:sz w:val="22"/>
          <w:szCs w:val="22"/>
        </w:rPr>
      </w:pPr>
      <w:bookmarkStart w:id="88" w:name="_Hlt493925708"/>
      <w:bookmarkEnd w:id="88"/>
    </w:p>
    <w:p w14:paraId="1397CD76" w14:textId="58A43EA2" w:rsidR="009B2D29" w:rsidRPr="00BE78F2" w:rsidRDefault="009B2D29" w:rsidP="00637EB7">
      <w:pPr>
        <w:pStyle w:val="ListParagraph"/>
        <w:numPr>
          <w:ilvl w:val="1"/>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NO WITHHOLDING OF CONSENTS</w:t>
      </w:r>
    </w:p>
    <w:p w14:paraId="1397CD77" w14:textId="77777777" w:rsidR="00C43DBB" w:rsidRPr="00BE78F2" w:rsidRDefault="00C43DBB" w:rsidP="00637EB7">
      <w:pPr>
        <w:pStyle w:val="level2"/>
        <w:numPr>
          <w:ilvl w:val="0"/>
          <w:numId w:val="0"/>
        </w:numPr>
        <w:spacing w:before="80" w:after="80"/>
        <w:ind w:left="709" w:hanging="709"/>
        <w:rPr>
          <w:rFonts w:cs="Arial"/>
          <w:szCs w:val="22"/>
        </w:rPr>
      </w:pPr>
      <w:bookmarkStart w:id="89" w:name="_Toc288827675"/>
    </w:p>
    <w:p w14:paraId="1397CD78" w14:textId="77777777" w:rsidR="00C63B68"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Except where expressly provided as being in the sole discretion of a Party, where agreement, approval, acceptance, consent, or similar action by either Party is required under this Agreement</w:t>
      </w:r>
      <w:r w:rsidR="001372C8" w:rsidRPr="00BE78F2">
        <w:rPr>
          <w:rFonts w:cs="Arial"/>
          <w:szCs w:val="22"/>
        </w:rPr>
        <w:t>;</w:t>
      </w:r>
      <w:r w:rsidR="009B2D29" w:rsidRPr="00BE78F2">
        <w:rPr>
          <w:rFonts w:cs="Arial"/>
          <w:szCs w:val="22"/>
        </w:rPr>
        <w:t xml:space="preserve"> such action shall not be unreasonably delayed or withheld. An approval, acceptance, </w:t>
      </w:r>
      <w:proofErr w:type="gramStart"/>
      <w:r w:rsidR="009B2D29" w:rsidRPr="00BE78F2">
        <w:rPr>
          <w:rFonts w:cs="Arial"/>
          <w:szCs w:val="22"/>
        </w:rPr>
        <w:t>consent</w:t>
      </w:r>
      <w:proofErr w:type="gramEnd"/>
      <w:r w:rsidR="009B2D29" w:rsidRPr="00BE78F2">
        <w:rPr>
          <w:rFonts w:cs="Arial"/>
          <w:szCs w:val="22"/>
        </w:rPr>
        <w:t xml:space="preserve"> or similar action by a Party under this Agreement (including in respect of a plan or deliverable)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or consent.</w:t>
      </w:r>
      <w:bookmarkEnd w:id="89"/>
    </w:p>
    <w:p w14:paraId="1397CD79" w14:textId="77777777" w:rsidR="00AB7FC3" w:rsidRDefault="00AB7FC3" w:rsidP="00F64D2F">
      <w:pPr>
        <w:spacing w:before="80" w:after="80" w:line="360" w:lineRule="auto"/>
        <w:jc w:val="both"/>
        <w:rPr>
          <w:rFonts w:ascii="Arial" w:hAnsi="Arial" w:cs="Arial"/>
          <w:sz w:val="22"/>
          <w:szCs w:val="22"/>
        </w:rPr>
      </w:pPr>
      <w:bookmarkStart w:id="90" w:name="_Ref486780154"/>
    </w:p>
    <w:p w14:paraId="1397CD7A" w14:textId="77777777" w:rsidR="00927492" w:rsidRDefault="00927492" w:rsidP="00F64D2F">
      <w:pPr>
        <w:spacing w:before="80" w:after="80" w:line="360" w:lineRule="auto"/>
        <w:jc w:val="both"/>
        <w:rPr>
          <w:rFonts w:ascii="Arial" w:hAnsi="Arial" w:cs="Arial"/>
          <w:sz w:val="22"/>
          <w:szCs w:val="22"/>
        </w:rPr>
      </w:pPr>
    </w:p>
    <w:p w14:paraId="1397CD7B" w14:textId="77777777" w:rsidR="00927492" w:rsidRPr="00F64D2F" w:rsidRDefault="00927492" w:rsidP="00F64D2F">
      <w:pPr>
        <w:spacing w:before="80" w:after="80" w:line="360" w:lineRule="auto"/>
        <w:jc w:val="both"/>
        <w:rPr>
          <w:rFonts w:ascii="Arial" w:hAnsi="Arial" w:cs="Arial"/>
          <w:sz w:val="22"/>
          <w:szCs w:val="22"/>
        </w:rPr>
      </w:pPr>
    </w:p>
    <w:p w14:paraId="1397CD7C" w14:textId="702F41EC"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AUTHORISED SIGNATORIES</w:t>
      </w:r>
      <w:r w:rsidR="00B54059" w:rsidRPr="00BE78F2">
        <w:rPr>
          <w:rFonts w:ascii="Arial" w:hAnsi="Arial" w:cs="Arial"/>
          <w:b/>
          <w:sz w:val="22"/>
          <w:szCs w:val="22"/>
        </w:rPr>
        <w:fldChar w:fldCharType="begin"/>
      </w:r>
      <w:r w:rsidR="00014253" w:rsidRPr="00BE78F2">
        <w:rPr>
          <w:rFonts w:ascii="Arial" w:hAnsi="Arial" w:cs="Arial"/>
          <w:sz w:val="22"/>
          <w:szCs w:val="22"/>
        </w:rPr>
        <w:instrText>C "</w:instrText>
      </w:r>
      <w:r w:rsidR="00014253" w:rsidRPr="00BE78F2">
        <w:rPr>
          <w:rFonts w:ascii="Arial" w:hAnsi="Arial" w:cs="Arial"/>
          <w:sz w:val="22"/>
          <w:szCs w:val="22"/>
          <w:lang w:val="en-US"/>
        </w:rPr>
        <w:instrText>27.6   AUTHORISED SIGNATORIES</w:instrText>
      </w:r>
      <w:r w:rsidR="00014253"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397CD7D" w14:textId="77777777" w:rsidR="00C43DBB" w:rsidRPr="00BE78F2" w:rsidRDefault="00C43DBB" w:rsidP="00637EB7">
      <w:pPr>
        <w:pStyle w:val="level2"/>
        <w:numPr>
          <w:ilvl w:val="0"/>
          <w:numId w:val="0"/>
        </w:numPr>
        <w:spacing w:before="80" w:after="80"/>
        <w:ind w:left="709" w:hanging="709"/>
        <w:rPr>
          <w:rFonts w:cs="Arial"/>
          <w:szCs w:val="22"/>
        </w:rPr>
      </w:pPr>
      <w:bookmarkStart w:id="91" w:name="_Toc288827677"/>
    </w:p>
    <w:p w14:paraId="1397CD7E" w14:textId="77777777" w:rsidR="009B2D29"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 xml:space="preserve">The Parties agree that this Agreement and any contract document concluded in terms hereof shall not be valid unless signed by all authorised signatories of </w:t>
      </w:r>
      <w:r w:rsidR="00B04F43" w:rsidRPr="00BE78F2">
        <w:rPr>
          <w:rFonts w:cs="Arial"/>
          <w:szCs w:val="22"/>
        </w:rPr>
        <w:t>the respective Parties concerned</w:t>
      </w:r>
      <w:r w:rsidR="009B2D29" w:rsidRPr="00BE78F2">
        <w:rPr>
          <w:rFonts w:cs="Arial"/>
          <w:szCs w:val="22"/>
        </w:rPr>
        <w:t>.</w:t>
      </w:r>
      <w:bookmarkEnd w:id="90"/>
      <w:bookmarkEnd w:id="91"/>
    </w:p>
    <w:p w14:paraId="1397CD7F" w14:textId="77777777" w:rsidR="00F64D2F" w:rsidRPr="00BE78F2" w:rsidRDefault="00F64D2F" w:rsidP="00637EB7">
      <w:pPr>
        <w:pStyle w:val="ListParagraph"/>
        <w:spacing w:before="80" w:after="80" w:line="360" w:lineRule="auto"/>
        <w:ind w:left="709" w:hanging="709"/>
        <w:jc w:val="both"/>
        <w:rPr>
          <w:rFonts w:ascii="Arial" w:hAnsi="Arial" w:cs="Arial"/>
          <w:sz w:val="22"/>
          <w:szCs w:val="22"/>
        </w:rPr>
      </w:pPr>
    </w:p>
    <w:p w14:paraId="1397CD80" w14:textId="1C1E7E36" w:rsidR="00AC19B1"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COUNTERPARTS</w:t>
      </w:r>
    </w:p>
    <w:p w14:paraId="1397CD81" w14:textId="77777777" w:rsidR="000C034C" w:rsidRPr="00BE78F2" w:rsidRDefault="000C034C" w:rsidP="00637EB7">
      <w:pPr>
        <w:pStyle w:val="ListParagraph"/>
        <w:tabs>
          <w:tab w:val="left" w:pos="567"/>
        </w:tabs>
        <w:spacing w:before="80" w:after="80" w:line="360" w:lineRule="auto"/>
        <w:ind w:left="709" w:hanging="709"/>
        <w:jc w:val="both"/>
        <w:rPr>
          <w:rFonts w:ascii="Arial" w:hAnsi="Arial" w:cs="Arial"/>
          <w:b/>
          <w:sz w:val="22"/>
          <w:szCs w:val="22"/>
        </w:rPr>
      </w:pPr>
    </w:p>
    <w:p w14:paraId="1397CD82" w14:textId="77777777" w:rsidR="009B2D29" w:rsidRPr="00BE78F2" w:rsidRDefault="00C43DBB" w:rsidP="00637EB7">
      <w:pPr>
        <w:pStyle w:val="ListParagraph"/>
        <w:tabs>
          <w:tab w:val="left" w:pos="567"/>
        </w:tabs>
        <w:spacing w:before="80" w:after="80" w:line="360" w:lineRule="auto"/>
        <w:ind w:left="709" w:hanging="709"/>
        <w:jc w:val="both"/>
        <w:rPr>
          <w:rFonts w:ascii="Arial" w:hAnsi="Arial" w:cs="Arial"/>
          <w:sz w:val="22"/>
          <w:szCs w:val="22"/>
        </w:rPr>
      </w:pPr>
      <w:r w:rsidRPr="00BE78F2">
        <w:rPr>
          <w:rFonts w:ascii="Arial" w:hAnsi="Arial" w:cs="Arial"/>
          <w:sz w:val="22"/>
          <w:szCs w:val="22"/>
        </w:rPr>
        <w:tab/>
      </w:r>
      <w:r w:rsidRPr="00BE78F2">
        <w:rPr>
          <w:rFonts w:ascii="Arial" w:hAnsi="Arial" w:cs="Arial"/>
          <w:sz w:val="22"/>
          <w:szCs w:val="22"/>
        </w:rPr>
        <w:tab/>
      </w:r>
      <w:r w:rsidR="009B2D29" w:rsidRPr="00BE78F2">
        <w:rPr>
          <w:rFonts w:ascii="Arial" w:hAnsi="Arial" w:cs="Arial"/>
          <w:sz w:val="22"/>
          <w:szCs w:val="22"/>
        </w:rPr>
        <w:t xml:space="preserve">This Agreement may be executed in one or more counterparts, each of which shall be deemed an original, and all of which together shall constitute one and the same </w:t>
      </w:r>
      <w:r w:rsidR="009B2D29" w:rsidRPr="00BE78F2">
        <w:rPr>
          <w:rFonts w:ascii="Arial" w:hAnsi="Arial" w:cs="Arial"/>
          <w:sz w:val="22"/>
          <w:szCs w:val="22"/>
        </w:rPr>
        <w:lastRenderedPageBreak/>
        <w:t xml:space="preserve">Agreement as at the date of signature of </w:t>
      </w:r>
      <w:r w:rsidR="003D414A" w:rsidRPr="00BE78F2">
        <w:rPr>
          <w:rFonts w:ascii="Arial" w:hAnsi="Arial" w:cs="Arial"/>
          <w:sz w:val="22"/>
          <w:szCs w:val="22"/>
        </w:rPr>
        <w:t>the Party last signing one of th</w:t>
      </w:r>
      <w:r w:rsidR="009B2D29" w:rsidRPr="00BE78F2">
        <w:rPr>
          <w:rFonts w:ascii="Arial" w:hAnsi="Arial" w:cs="Arial"/>
          <w:sz w:val="22"/>
          <w:szCs w:val="22"/>
        </w:rPr>
        <w:t>e counterparts.  The Parties undertake to take whatever steps may be necessary to ensure that each counterpart is duly signed by each of them without delay.</w:t>
      </w:r>
    </w:p>
    <w:p w14:paraId="1397CD83" w14:textId="77777777" w:rsidR="00D634C8" w:rsidRPr="00BE78F2" w:rsidRDefault="00D634C8" w:rsidP="004A3DE0">
      <w:pPr>
        <w:spacing w:before="80" w:after="80" w:line="360" w:lineRule="auto"/>
        <w:jc w:val="both"/>
        <w:rPr>
          <w:rFonts w:ascii="Arial" w:hAnsi="Arial" w:cs="Arial"/>
          <w:sz w:val="22"/>
          <w:szCs w:val="22"/>
        </w:rPr>
      </w:pPr>
    </w:p>
    <w:p w14:paraId="1397CD84" w14:textId="30EA07DE" w:rsidR="00AC19B1"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APPLICABLE LAW</w:t>
      </w:r>
      <w:bookmarkStart w:id="92" w:name="_Toc288827680"/>
      <w:r w:rsidR="00B54059" w:rsidRPr="00BE78F2">
        <w:rPr>
          <w:rFonts w:ascii="Arial" w:hAnsi="Arial" w:cs="Arial"/>
          <w:b/>
          <w:sz w:val="22"/>
          <w:szCs w:val="22"/>
        </w:rPr>
        <w:fldChar w:fldCharType="begin"/>
      </w:r>
      <w:r w:rsidR="00345F22" w:rsidRPr="00BE78F2">
        <w:rPr>
          <w:rFonts w:ascii="Arial" w:hAnsi="Arial" w:cs="Arial"/>
          <w:sz w:val="22"/>
          <w:szCs w:val="22"/>
        </w:rPr>
        <w:instrText xml:space="preserve"> C "</w:instrText>
      </w:r>
      <w:r w:rsidR="00345F22" w:rsidRPr="00BE78F2">
        <w:rPr>
          <w:rFonts w:ascii="Arial" w:hAnsi="Arial" w:cs="Arial"/>
          <w:sz w:val="22"/>
          <w:szCs w:val="22"/>
          <w:lang w:val="en-US"/>
        </w:rPr>
        <w:instrText>27.8   APPLICABLE LAW</w:instrText>
      </w:r>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397CD85" w14:textId="77777777" w:rsidR="00C43DBB" w:rsidRPr="00BE78F2" w:rsidRDefault="00C43DBB" w:rsidP="00637EB7">
      <w:pPr>
        <w:pStyle w:val="ListParagraph"/>
        <w:spacing w:before="80" w:after="80" w:line="360" w:lineRule="auto"/>
        <w:ind w:left="709" w:hanging="709"/>
        <w:jc w:val="both"/>
        <w:rPr>
          <w:rFonts w:ascii="Arial" w:hAnsi="Arial" w:cs="Arial"/>
          <w:sz w:val="22"/>
          <w:szCs w:val="22"/>
        </w:rPr>
      </w:pPr>
    </w:p>
    <w:p w14:paraId="1397CD86" w14:textId="77777777" w:rsidR="00A10A3D" w:rsidRPr="00BE78F2" w:rsidRDefault="00C43DBB" w:rsidP="00637EB7">
      <w:pPr>
        <w:pStyle w:val="level2"/>
        <w:numPr>
          <w:ilvl w:val="0"/>
          <w:numId w:val="0"/>
        </w:numPr>
        <w:spacing w:before="80" w:after="80"/>
        <w:ind w:left="709" w:hanging="709"/>
        <w:rPr>
          <w:rFonts w:cs="Arial"/>
          <w:szCs w:val="22"/>
        </w:rPr>
      </w:pPr>
      <w:r w:rsidRPr="00BE78F2">
        <w:rPr>
          <w:rFonts w:cs="Arial"/>
          <w:szCs w:val="22"/>
        </w:rPr>
        <w:tab/>
      </w:r>
      <w:r w:rsidR="009B2D29" w:rsidRPr="00BE78F2">
        <w:rPr>
          <w:rFonts w:cs="Arial"/>
          <w:szCs w:val="22"/>
        </w:rPr>
        <w:t>This Agreement will be governed by and construed in accordance with the Law of the Republic of South Africa and all disputes, actions and other matters relating thereto will be determined in accordance with such Law.</w:t>
      </w:r>
      <w:bookmarkStart w:id="93" w:name="_Hlt72052518"/>
      <w:bookmarkStart w:id="94" w:name="_Ref64709424"/>
      <w:bookmarkEnd w:id="92"/>
      <w:bookmarkEnd w:id="93"/>
    </w:p>
    <w:p w14:paraId="1397CD87" w14:textId="77777777" w:rsidR="00FF6B87" w:rsidRPr="00BE78F2" w:rsidRDefault="00FF6B87" w:rsidP="00637EB7">
      <w:pPr>
        <w:spacing w:before="80" w:after="80" w:line="360" w:lineRule="auto"/>
        <w:jc w:val="both"/>
        <w:rPr>
          <w:rFonts w:ascii="Arial" w:hAnsi="Arial" w:cs="Arial"/>
          <w:sz w:val="22"/>
          <w:szCs w:val="22"/>
        </w:rPr>
      </w:pPr>
    </w:p>
    <w:p w14:paraId="1397CD88" w14:textId="265B5029" w:rsidR="009B2D29" w:rsidRPr="00BE78F2" w:rsidRDefault="009B2D29" w:rsidP="00637EB7">
      <w:pPr>
        <w:pStyle w:val="ListParagraph"/>
        <w:numPr>
          <w:ilvl w:val="1"/>
          <w:numId w:val="9"/>
        </w:numPr>
        <w:spacing w:before="80" w:after="80" w:line="360" w:lineRule="auto"/>
        <w:ind w:left="709" w:hanging="709"/>
        <w:jc w:val="both"/>
        <w:rPr>
          <w:rFonts w:ascii="Arial" w:hAnsi="Arial" w:cs="Arial"/>
          <w:sz w:val="22"/>
          <w:szCs w:val="22"/>
        </w:rPr>
      </w:pPr>
      <w:r w:rsidRPr="00BE78F2">
        <w:rPr>
          <w:rFonts w:ascii="Arial" w:hAnsi="Arial" w:cs="Arial"/>
          <w:b/>
          <w:sz w:val="22"/>
          <w:szCs w:val="22"/>
        </w:rPr>
        <w:t>WHOLE AGREEMENT AND AMENDMENT</w:t>
      </w:r>
      <w:r w:rsidR="00B54059" w:rsidRPr="00BE78F2">
        <w:rPr>
          <w:rFonts w:ascii="Arial" w:hAnsi="Arial" w:cs="Arial"/>
          <w:b/>
          <w:sz w:val="22"/>
          <w:szCs w:val="22"/>
        </w:rPr>
        <w:fldChar w:fldCharType="begin"/>
      </w:r>
      <w:r w:rsidR="00345F22" w:rsidRPr="00BE78F2">
        <w:rPr>
          <w:rFonts w:ascii="Arial" w:hAnsi="Arial" w:cs="Arial"/>
          <w:sz w:val="22"/>
          <w:szCs w:val="22"/>
        </w:rPr>
        <w:instrText>C "</w:instrText>
      </w:r>
      <w:r w:rsidR="00345F22" w:rsidRPr="00BE78F2">
        <w:rPr>
          <w:rFonts w:ascii="Arial" w:hAnsi="Arial" w:cs="Arial"/>
          <w:sz w:val="22"/>
          <w:szCs w:val="22"/>
          <w:lang w:val="en-US"/>
        </w:rPr>
        <w:instrText>27.9   WHOLE AGREEMENT AND AMENDMENT</w:instrText>
      </w:r>
      <w:r w:rsidR="00345F22"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397CD89" w14:textId="77777777" w:rsidR="00C43DBB" w:rsidRPr="00BE78F2" w:rsidRDefault="00C43DBB" w:rsidP="00637EB7">
      <w:pPr>
        <w:pStyle w:val="level2"/>
        <w:numPr>
          <w:ilvl w:val="0"/>
          <w:numId w:val="0"/>
        </w:numPr>
        <w:tabs>
          <w:tab w:val="clear" w:pos="4253"/>
          <w:tab w:val="left" w:pos="720"/>
        </w:tabs>
        <w:spacing w:before="80" w:after="80"/>
        <w:ind w:left="567"/>
        <w:rPr>
          <w:rFonts w:cs="Arial"/>
          <w:b/>
          <w:szCs w:val="22"/>
        </w:rPr>
      </w:pPr>
      <w:bookmarkStart w:id="95" w:name="_Toc288827682"/>
    </w:p>
    <w:p w14:paraId="1397CD8A" w14:textId="77777777" w:rsidR="00C43DBB" w:rsidRPr="00BE78F2" w:rsidRDefault="00C43DBB" w:rsidP="00637EB7">
      <w:pPr>
        <w:pStyle w:val="level2"/>
        <w:numPr>
          <w:ilvl w:val="0"/>
          <w:numId w:val="0"/>
        </w:numPr>
        <w:tabs>
          <w:tab w:val="clear" w:pos="4253"/>
          <w:tab w:val="left" w:pos="720"/>
        </w:tabs>
        <w:spacing w:before="80" w:after="80"/>
        <w:ind w:left="709" w:hanging="709"/>
        <w:rPr>
          <w:rFonts w:cs="Arial"/>
          <w:szCs w:val="22"/>
        </w:rPr>
      </w:pPr>
      <w:r w:rsidRPr="00BE78F2">
        <w:rPr>
          <w:rFonts w:cs="Arial"/>
          <w:b/>
          <w:szCs w:val="22"/>
        </w:rPr>
        <w:tab/>
      </w:r>
      <w:r w:rsidR="009B2D29" w:rsidRPr="00BE78F2">
        <w:rPr>
          <w:rFonts w:cs="Arial"/>
          <w:szCs w:val="22"/>
        </w:rPr>
        <w:t xml:space="preserve">This Agreement constitute the whole of the Agreement between the Parties relating to the subject matter hereof and no amendment, alteration, addition, </w:t>
      </w:r>
      <w:proofErr w:type="gramStart"/>
      <w:r w:rsidR="009B2D29" w:rsidRPr="00BE78F2">
        <w:rPr>
          <w:rFonts w:cs="Arial"/>
          <w:szCs w:val="22"/>
        </w:rPr>
        <w:t>variation</w:t>
      </w:r>
      <w:proofErr w:type="gramEnd"/>
      <w:r w:rsidR="009B2D29" w:rsidRPr="00BE78F2">
        <w:rPr>
          <w:rFonts w:cs="Arial"/>
          <w:szCs w:val="22"/>
        </w:rPr>
        <w:t xml:space="preserve"> or consensual cancellation will be of any force or effect unless reduced to writing and signed by the Parties hereto or their duly Authorised </w:t>
      </w:r>
      <w:bookmarkStart w:id="96" w:name="_Ref526831664"/>
      <w:bookmarkEnd w:id="94"/>
      <w:r w:rsidR="00212588" w:rsidRPr="00BE78F2">
        <w:rPr>
          <w:rFonts w:cs="Arial"/>
          <w:szCs w:val="22"/>
        </w:rPr>
        <w:t>Representatives. Any</w:t>
      </w:r>
      <w:r w:rsidR="009B2D29" w:rsidRPr="00BE78F2">
        <w:rPr>
          <w:rFonts w:cs="Arial"/>
          <w:szCs w:val="22"/>
        </w:rPr>
        <w:t xml:space="preserve"> document executed by the Parties purporting to amend, substitute or revoke this Agreement or any part hereof, shall be titled an "Addendum" to the applicable Agreement and assigned a sequential letter to be included in the title.</w:t>
      </w:r>
      <w:bookmarkStart w:id="97" w:name="_Toc480792172"/>
      <w:bookmarkStart w:id="98" w:name="_Toc486998261"/>
      <w:bookmarkStart w:id="99" w:name="_Toc495883142"/>
      <w:bookmarkStart w:id="100" w:name="_Toc499791769"/>
      <w:bookmarkStart w:id="101" w:name="_Toc500424483"/>
      <w:bookmarkStart w:id="102" w:name="_Toc501273231"/>
      <w:bookmarkStart w:id="103" w:name="_Toc502554029"/>
      <w:bookmarkStart w:id="104" w:name="_Toc502569714"/>
      <w:bookmarkStart w:id="105" w:name="_Toc504035156"/>
      <w:bookmarkStart w:id="106" w:name="_Ref103478148"/>
      <w:bookmarkEnd w:id="95"/>
      <w:bookmarkEnd w:id="96"/>
    </w:p>
    <w:p w14:paraId="1397CD8B" w14:textId="77777777" w:rsidR="00AB7FC3" w:rsidRDefault="00AB7FC3" w:rsidP="00637EB7">
      <w:pPr>
        <w:spacing w:before="80" w:after="80" w:line="360" w:lineRule="auto"/>
        <w:jc w:val="both"/>
        <w:rPr>
          <w:rFonts w:ascii="Arial" w:hAnsi="Arial" w:cs="Arial"/>
          <w:sz w:val="22"/>
          <w:szCs w:val="22"/>
        </w:rPr>
      </w:pPr>
      <w:bookmarkStart w:id="107" w:name="_Toc480792176"/>
      <w:bookmarkStart w:id="108" w:name="_Toc486998265"/>
      <w:bookmarkStart w:id="109" w:name="_Toc495883146"/>
      <w:bookmarkStart w:id="110" w:name="_Toc499791773"/>
      <w:bookmarkStart w:id="111" w:name="_Toc500424487"/>
      <w:bookmarkStart w:id="112" w:name="_Toc501273235"/>
      <w:bookmarkStart w:id="113" w:name="_Toc502554033"/>
      <w:bookmarkStart w:id="114" w:name="_Toc502569718"/>
      <w:bookmarkStart w:id="115" w:name="_Toc504035160"/>
      <w:bookmarkEnd w:id="97"/>
      <w:bookmarkEnd w:id="98"/>
      <w:bookmarkEnd w:id="99"/>
      <w:bookmarkEnd w:id="100"/>
      <w:bookmarkEnd w:id="101"/>
      <w:bookmarkEnd w:id="102"/>
      <w:bookmarkEnd w:id="103"/>
      <w:bookmarkEnd w:id="104"/>
      <w:bookmarkEnd w:id="105"/>
      <w:bookmarkEnd w:id="106"/>
    </w:p>
    <w:p w14:paraId="1397CD8C" w14:textId="77777777" w:rsidR="00927492" w:rsidRDefault="00927492" w:rsidP="00637EB7">
      <w:pPr>
        <w:spacing w:before="80" w:after="80" w:line="360" w:lineRule="auto"/>
        <w:jc w:val="both"/>
        <w:rPr>
          <w:rFonts w:ascii="Arial" w:hAnsi="Arial" w:cs="Arial"/>
          <w:sz w:val="22"/>
          <w:szCs w:val="22"/>
        </w:rPr>
      </w:pPr>
    </w:p>
    <w:p w14:paraId="1397CD8D" w14:textId="77777777" w:rsidR="00927492" w:rsidRDefault="00927492" w:rsidP="00637EB7">
      <w:pPr>
        <w:spacing w:before="80" w:after="80" w:line="360" w:lineRule="auto"/>
        <w:jc w:val="both"/>
        <w:rPr>
          <w:rFonts w:ascii="Arial" w:hAnsi="Arial" w:cs="Arial"/>
          <w:sz w:val="22"/>
          <w:szCs w:val="22"/>
        </w:rPr>
      </w:pPr>
    </w:p>
    <w:p w14:paraId="1397CD8E" w14:textId="77777777" w:rsidR="00927492" w:rsidRPr="00BE78F2" w:rsidRDefault="00927492" w:rsidP="00637EB7">
      <w:pPr>
        <w:spacing w:before="80" w:after="80" w:line="360" w:lineRule="auto"/>
        <w:jc w:val="both"/>
        <w:rPr>
          <w:rFonts w:ascii="Arial" w:hAnsi="Arial" w:cs="Arial"/>
          <w:sz w:val="22"/>
          <w:szCs w:val="22"/>
        </w:rPr>
      </w:pPr>
    </w:p>
    <w:p w14:paraId="1397CD8F" w14:textId="7A29181B" w:rsidR="009B2D29" w:rsidRPr="00BE78F2" w:rsidRDefault="009B2D29"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b/>
          <w:sz w:val="22"/>
          <w:szCs w:val="22"/>
        </w:rPr>
        <w:t>COVENANT OF GOOD FAITH</w:t>
      </w:r>
      <w:bookmarkEnd w:id="107"/>
      <w:bookmarkEnd w:id="108"/>
      <w:bookmarkEnd w:id="109"/>
      <w:bookmarkEnd w:id="110"/>
      <w:bookmarkEnd w:id="111"/>
      <w:bookmarkEnd w:id="112"/>
      <w:bookmarkEnd w:id="113"/>
      <w:bookmarkEnd w:id="114"/>
      <w:bookmarkEnd w:id="115"/>
      <w:r w:rsidR="00B54059" w:rsidRPr="00BE78F2">
        <w:rPr>
          <w:rFonts w:ascii="Arial" w:hAnsi="Arial" w:cs="Arial"/>
          <w:b/>
          <w:sz w:val="22"/>
          <w:szCs w:val="22"/>
        </w:rPr>
        <w:fldChar w:fldCharType="begin"/>
      </w:r>
      <w:r w:rsidR="00E8208A" w:rsidRPr="00BE78F2">
        <w:rPr>
          <w:rFonts w:ascii="Arial" w:hAnsi="Arial" w:cs="Arial"/>
          <w:sz w:val="22"/>
          <w:szCs w:val="22"/>
        </w:rPr>
        <w:instrText>C "</w:instrText>
      </w:r>
      <w:r w:rsidR="00E8208A" w:rsidRPr="00BE78F2">
        <w:rPr>
          <w:rFonts w:ascii="Arial" w:hAnsi="Arial" w:cs="Arial"/>
          <w:sz w:val="22"/>
          <w:szCs w:val="22"/>
          <w:lang w:val="en-US"/>
        </w:rPr>
        <w:instrText>27.10   COVENANT OF GOOD FAITH</w:instrText>
      </w:r>
      <w:r w:rsidR="00E8208A" w:rsidRPr="00BE78F2">
        <w:rPr>
          <w:rFonts w:ascii="Arial" w:hAnsi="Arial" w:cs="Arial"/>
          <w:sz w:val="22"/>
          <w:szCs w:val="22"/>
        </w:rPr>
        <w:instrText xml:space="preserve">" \f C \l "1" </w:instrText>
      </w:r>
      <w:r w:rsidR="00B54059" w:rsidRPr="00BE78F2">
        <w:rPr>
          <w:rFonts w:ascii="Arial" w:hAnsi="Arial" w:cs="Arial"/>
          <w:b/>
          <w:sz w:val="22"/>
          <w:szCs w:val="22"/>
        </w:rPr>
        <w:fldChar w:fldCharType="end"/>
      </w:r>
    </w:p>
    <w:p w14:paraId="1397CD90" w14:textId="77777777" w:rsidR="00C43DBB" w:rsidRPr="00BE78F2" w:rsidRDefault="00C43DBB" w:rsidP="00637EB7">
      <w:pPr>
        <w:pStyle w:val="ListParagraph"/>
        <w:spacing w:before="80" w:after="80" w:line="360" w:lineRule="auto"/>
        <w:ind w:left="709"/>
        <w:jc w:val="both"/>
        <w:rPr>
          <w:rFonts w:ascii="Arial" w:hAnsi="Arial" w:cs="Arial"/>
          <w:sz w:val="22"/>
          <w:szCs w:val="22"/>
        </w:rPr>
      </w:pPr>
      <w:bookmarkStart w:id="116" w:name="_Toc288827686"/>
      <w:r w:rsidRPr="00BE78F2">
        <w:rPr>
          <w:rFonts w:ascii="Arial" w:hAnsi="Arial" w:cs="Arial"/>
          <w:sz w:val="22"/>
          <w:szCs w:val="22"/>
        </w:rPr>
        <w:tab/>
      </w:r>
    </w:p>
    <w:p w14:paraId="1397CD91" w14:textId="77777777" w:rsidR="00A77421" w:rsidRPr="00BE78F2" w:rsidRDefault="009B2D29" w:rsidP="00637EB7">
      <w:pPr>
        <w:pStyle w:val="ListParagraph"/>
        <w:spacing w:before="80" w:after="80" w:line="360" w:lineRule="auto"/>
        <w:ind w:left="709"/>
        <w:jc w:val="both"/>
        <w:rPr>
          <w:rFonts w:ascii="Arial" w:hAnsi="Arial" w:cs="Arial"/>
          <w:sz w:val="22"/>
          <w:szCs w:val="22"/>
        </w:rPr>
      </w:pPr>
      <w:r w:rsidRPr="00BE78F2">
        <w:rPr>
          <w:rFonts w:ascii="Arial" w:hAnsi="Arial" w:cs="Arial"/>
          <w:sz w:val="22"/>
          <w:szCs w:val="22"/>
        </w:rPr>
        <w:t>Each Party agrees that, in its respective dealings with the other Party under or in connection with this Agreement, it shall act in good faith.</w:t>
      </w:r>
      <w:bookmarkEnd w:id="116"/>
    </w:p>
    <w:p w14:paraId="1397CD92" w14:textId="77777777" w:rsidR="005E6D20" w:rsidRPr="00BE78F2" w:rsidRDefault="005E6D20" w:rsidP="00637EB7">
      <w:pPr>
        <w:spacing w:before="80" w:after="80" w:line="360" w:lineRule="auto"/>
        <w:jc w:val="both"/>
        <w:rPr>
          <w:rFonts w:ascii="Arial" w:hAnsi="Arial" w:cs="Arial"/>
          <w:sz w:val="22"/>
          <w:szCs w:val="22"/>
        </w:rPr>
      </w:pPr>
    </w:p>
    <w:p w14:paraId="1397CD93" w14:textId="77777777" w:rsidR="005E6D20" w:rsidRPr="00BE78F2" w:rsidRDefault="005E6D20" w:rsidP="00637EB7">
      <w:pPr>
        <w:pStyle w:val="ListParagraph"/>
        <w:numPr>
          <w:ilvl w:val="1"/>
          <w:numId w:val="9"/>
        </w:numPr>
        <w:spacing w:before="80" w:after="80" w:line="360" w:lineRule="auto"/>
        <w:ind w:left="567" w:hanging="567"/>
        <w:jc w:val="both"/>
        <w:rPr>
          <w:rFonts w:ascii="Arial" w:hAnsi="Arial" w:cs="Arial"/>
          <w:b/>
          <w:sz w:val="22"/>
          <w:szCs w:val="22"/>
        </w:rPr>
      </w:pPr>
      <w:r w:rsidRPr="00BE78F2">
        <w:rPr>
          <w:rFonts w:ascii="Arial" w:hAnsi="Arial" w:cs="Arial"/>
          <w:b/>
          <w:sz w:val="22"/>
          <w:szCs w:val="22"/>
        </w:rPr>
        <w:t>ORDER OF PRECEDENCE</w:t>
      </w:r>
    </w:p>
    <w:p w14:paraId="1397CD94" w14:textId="77777777" w:rsidR="00381024" w:rsidRPr="00BE78F2" w:rsidRDefault="00381024" w:rsidP="00381024">
      <w:pPr>
        <w:pStyle w:val="ListParagraph"/>
        <w:spacing w:before="80" w:after="80" w:line="360" w:lineRule="auto"/>
        <w:ind w:left="567"/>
        <w:jc w:val="both"/>
        <w:rPr>
          <w:rFonts w:ascii="Arial" w:hAnsi="Arial" w:cs="Arial"/>
          <w:b/>
          <w:sz w:val="22"/>
          <w:szCs w:val="22"/>
        </w:rPr>
      </w:pPr>
    </w:p>
    <w:p w14:paraId="1397CD95" w14:textId="77777777" w:rsidR="005E6D20" w:rsidRPr="00BE78F2" w:rsidRDefault="005E6D20" w:rsidP="00637EB7">
      <w:pPr>
        <w:spacing w:before="80" w:after="80" w:line="360" w:lineRule="auto"/>
        <w:ind w:left="709" w:firstLine="11"/>
        <w:jc w:val="both"/>
        <w:rPr>
          <w:rFonts w:ascii="Arial" w:hAnsi="Arial" w:cs="Arial"/>
          <w:sz w:val="22"/>
          <w:szCs w:val="22"/>
        </w:rPr>
      </w:pPr>
      <w:r w:rsidRPr="00BE78F2">
        <w:rPr>
          <w:rFonts w:ascii="Arial" w:hAnsi="Arial" w:cs="Arial"/>
          <w:sz w:val="22"/>
          <w:szCs w:val="22"/>
        </w:rPr>
        <w:t>In the event of a conflict between the documents comprising this Agreement, such conflict shall be resolved in accordance with the order of precedence (in descending order of priority) as follows: (</w:t>
      </w:r>
      <w:proofErr w:type="spellStart"/>
      <w:r w:rsidRPr="00BE78F2">
        <w:rPr>
          <w:rFonts w:ascii="Arial" w:hAnsi="Arial" w:cs="Arial"/>
          <w:sz w:val="22"/>
          <w:szCs w:val="22"/>
        </w:rPr>
        <w:t>i</w:t>
      </w:r>
      <w:proofErr w:type="spellEnd"/>
      <w:r w:rsidRPr="00BE78F2">
        <w:rPr>
          <w:rFonts w:ascii="Arial" w:hAnsi="Arial" w:cs="Arial"/>
          <w:sz w:val="22"/>
          <w:szCs w:val="22"/>
        </w:rPr>
        <w:t>) this Agreement; (ii) any Annexure and/or Schedule to this Agreement.</w:t>
      </w:r>
    </w:p>
    <w:p w14:paraId="1397CD96" w14:textId="77777777" w:rsidR="00D634C8" w:rsidRPr="00BE78F2" w:rsidRDefault="00D634C8" w:rsidP="004A3DE0">
      <w:pPr>
        <w:spacing w:before="80" w:after="80" w:line="360" w:lineRule="auto"/>
        <w:jc w:val="both"/>
        <w:rPr>
          <w:rFonts w:ascii="Arial" w:hAnsi="Arial" w:cs="Arial"/>
          <w:sz w:val="22"/>
          <w:szCs w:val="22"/>
        </w:rPr>
      </w:pPr>
    </w:p>
    <w:p w14:paraId="1397CD97" w14:textId="77777777" w:rsidR="009B2D29" w:rsidRPr="000E17F8" w:rsidRDefault="009B2D29" w:rsidP="00637EB7">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COSTS</w:t>
      </w:r>
      <w:r w:rsidR="00B54059" w:rsidRPr="00BE78F2">
        <w:rPr>
          <w:rFonts w:ascii="Arial" w:hAnsi="Arial" w:cs="Arial"/>
          <w:b/>
          <w:sz w:val="22"/>
          <w:szCs w:val="22"/>
        </w:rPr>
        <w:fldChar w:fldCharType="begin"/>
      </w:r>
      <w:r w:rsidR="00345F22" w:rsidRPr="000E17F8">
        <w:rPr>
          <w:rFonts w:ascii="Arial" w:hAnsi="Arial" w:cs="Arial"/>
          <w:b/>
          <w:sz w:val="22"/>
          <w:szCs w:val="22"/>
        </w:rPr>
        <w:instrText xml:space="preserve"> TC "</w:instrText>
      </w:r>
      <w:bookmarkStart w:id="117" w:name="_Toc170116954"/>
      <w:r w:rsidR="00345F22" w:rsidRPr="000E17F8">
        <w:rPr>
          <w:rFonts w:ascii="Arial" w:hAnsi="Arial" w:cs="Arial"/>
          <w:b/>
          <w:sz w:val="22"/>
          <w:szCs w:val="22"/>
        </w:rPr>
        <w:instrText>28   COSTS</w:instrText>
      </w:r>
      <w:bookmarkEnd w:id="117"/>
      <w:r w:rsidR="00345F22" w:rsidRPr="000E17F8">
        <w:rPr>
          <w:rFonts w:ascii="Arial" w:hAnsi="Arial" w:cs="Arial"/>
          <w:b/>
          <w:sz w:val="22"/>
          <w:szCs w:val="22"/>
        </w:rPr>
        <w:instrText xml:space="preserve">" \f C \l "1" </w:instrText>
      </w:r>
      <w:r w:rsidR="00B54059" w:rsidRPr="00BE78F2">
        <w:rPr>
          <w:rFonts w:ascii="Arial" w:hAnsi="Arial" w:cs="Arial"/>
          <w:b/>
          <w:sz w:val="22"/>
          <w:szCs w:val="22"/>
        </w:rPr>
        <w:fldChar w:fldCharType="end"/>
      </w:r>
    </w:p>
    <w:p w14:paraId="1397CD98" w14:textId="77777777" w:rsidR="000C034C" w:rsidRPr="00BE78F2" w:rsidRDefault="000C034C" w:rsidP="00637EB7">
      <w:pPr>
        <w:pStyle w:val="ListParagraph"/>
        <w:spacing w:before="80" w:after="80" w:line="360" w:lineRule="auto"/>
        <w:ind w:left="567"/>
        <w:jc w:val="both"/>
        <w:rPr>
          <w:rFonts w:ascii="Arial" w:hAnsi="Arial" w:cs="Arial"/>
          <w:sz w:val="22"/>
          <w:szCs w:val="22"/>
        </w:rPr>
      </w:pPr>
    </w:p>
    <w:p w14:paraId="1397CD99" w14:textId="77777777" w:rsidR="009B2D29" w:rsidRPr="00BE78F2" w:rsidRDefault="009B2D29" w:rsidP="00637EB7">
      <w:pPr>
        <w:pStyle w:val="level2"/>
        <w:numPr>
          <w:ilvl w:val="0"/>
          <w:numId w:val="0"/>
        </w:numPr>
        <w:tabs>
          <w:tab w:val="clear" w:pos="4253"/>
          <w:tab w:val="left" w:pos="709"/>
          <w:tab w:val="left" w:pos="851"/>
        </w:tabs>
        <w:spacing w:before="80" w:after="80"/>
        <w:ind w:left="709" w:hanging="709"/>
        <w:rPr>
          <w:rFonts w:cs="Arial"/>
          <w:szCs w:val="22"/>
        </w:rPr>
      </w:pPr>
      <w:r w:rsidRPr="00BE78F2">
        <w:rPr>
          <w:rFonts w:cs="Arial"/>
          <w:szCs w:val="22"/>
        </w:rPr>
        <w:tab/>
      </w:r>
      <w:bookmarkStart w:id="118" w:name="_Toc288827688"/>
      <w:r w:rsidRPr="00BE78F2">
        <w:rPr>
          <w:rFonts w:cs="Arial"/>
          <w:szCs w:val="22"/>
        </w:rPr>
        <w:t xml:space="preserve">Each Party shall bear and pay its own costs of or incidental to the drafting, </w:t>
      </w:r>
      <w:proofErr w:type="gramStart"/>
      <w:r w:rsidRPr="00BE78F2">
        <w:rPr>
          <w:rFonts w:cs="Arial"/>
          <w:szCs w:val="22"/>
        </w:rPr>
        <w:t>preparation</w:t>
      </w:r>
      <w:proofErr w:type="gramEnd"/>
      <w:r w:rsidRPr="00BE78F2">
        <w:rPr>
          <w:rFonts w:cs="Arial"/>
          <w:szCs w:val="22"/>
        </w:rPr>
        <w:t xml:space="preserve"> and execution of this Agreement.</w:t>
      </w:r>
      <w:bookmarkEnd w:id="118"/>
    </w:p>
    <w:p w14:paraId="1397CD9A" w14:textId="77777777" w:rsidR="00DC59B1" w:rsidRPr="00BE78F2" w:rsidRDefault="00DC59B1" w:rsidP="00637EB7">
      <w:pPr>
        <w:pStyle w:val="level2"/>
        <w:numPr>
          <w:ilvl w:val="0"/>
          <w:numId w:val="0"/>
        </w:numPr>
        <w:tabs>
          <w:tab w:val="clear" w:pos="4253"/>
          <w:tab w:val="left" w:pos="1276"/>
        </w:tabs>
        <w:spacing w:before="80" w:after="80"/>
        <w:rPr>
          <w:rFonts w:cs="Arial"/>
          <w:szCs w:val="22"/>
        </w:rPr>
      </w:pPr>
    </w:p>
    <w:p w14:paraId="1397CD9B" w14:textId="77777777" w:rsidR="009B2D29" w:rsidRPr="00BE78F2" w:rsidRDefault="009B2D29" w:rsidP="00637EB7">
      <w:pPr>
        <w:pStyle w:val="ListParagraph"/>
        <w:numPr>
          <w:ilvl w:val="0"/>
          <w:numId w:val="9"/>
        </w:numPr>
        <w:spacing w:before="80" w:after="80" w:line="360" w:lineRule="auto"/>
        <w:ind w:left="709" w:hanging="709"/>
        <w:jc w:val="both"/>
        <w:rPr>
          <w:rFonts w:ascii="Arial" w:hAnsi="Arial" w:cs="Arial"/>
          <w:b/>
          <w:sz w:val="22"/>
          <w:szCs w:val="22"/>
        </w:rPr>
      </w:pPr>
      <w:bookmarkStart w:id="119" w:name="_Ref525711997"/>
      <w:bookmarkStart w:id="120" w:name="_Ref525712184"/>
      <w:bookmarkStart w:id="121" w:name="_Toc41365926"/>
      <w:bookmarkStart w:id="122" w:name="_Toc179617271"/>
      <w:bookmarkStart w:id="123" w:name="_Toc475939528"/>
      <w:bookmarkStart w:id="124" w:name="_Ref493391402"/>
      <w:bookmarkStart w:id="125" w:name="_Ref493397709"/>
      <w:bookmarkStart w:id="126" w:name="_Ref493397771"/>
      <w:bookmarkStart w:id="127" w:name="_Toc493994458"/>
      <w:bookmarkStart w:id="128" w:name="_Ref497889865"/>
      <w:bookmarkStart w:id="129" w:name="_Ref497889914"/>
      <w:bookmarkStart w:id="130" w:name="_Ref497890232"/>
      <w:bookmarkStart w:id="131" w:name="_Ref519587505"/>
      <w:bookmarkStart w:id="132" w:name="_Ref519587591"/>
      <w:bookmarkStart w:id="133" w:name="_Toc519590979"/>
      <w:r w:rsidRPr="00BE78F2">
        <w:rPr>
          <w:rFonts w:ascii="Arial" w:hAnsi="Arial" w:cs="Arial"/>
          <w:b/>
          <w:sz w:val="22"/>
          <w:szCs w:val="22"/>
        </w:rPr>
        <w:t>JURISDICTION</w:t>
      </w:r>
      <w:bookmarkEnd w:id="119"/>
      <w:bookmarkEnd w:id="120"/>
      <w:bookmarkEnd w:id="121"/>
      <w:bookmarkEnd w:id="122"/>
      <w:r w:rsidR="00B54059" w:rsidRPr="00BE78F2">
        <w:rPr>
          <w:rFonts w:ascii="Arial" w:hAnsi="Arial" w:cs="Arial"/>
          <w:b/>
          <w:sz w:val="22"/>
          <w:szCs w:val="22"/>
        </w:rPr>
        <w:fldChar w:fldCharType="begin"/>
      </w:r>
      <w:r w:rsidR="00345F22" w:rsidRPr="000E17F8">
        <w:rPr>
          <w:rFonts w:ascii="Arial" w:hAnsi="Arial" w:cs="Arial"/>
          <w:b/>
          <w:sz w:val="22"/>
          <w:szCs w:val="22"/>
        </w:rPr>
        <w:instrText xml:space="preserve"> TC "</w:instrText>
      </w:r>
      <w:bookmarkStart w:id="134" w:name="_Toc170116955"/>
      <w:r w:rsidR="00345F22" w:rsidRPr="000E17F8">
        <w:rPr>
          <w:rFonts w:ascii="Arial" w:hAnsi="Arial" w:cs="Arial"/>
          <w:b/>
          <w:sz w:val="22"/>
          <w:szCs w:val="22"/>
        </w:rPr>
        <w:instrText>29   JURISDICTION</w:instrText>
      </w:r>
      <w:bookmarkEnd w:id="134"/>
      <w:r w:rsidR="00345F22" w:rsidRPr="000E17F8">
        <w:rPr>
          <w:rFonts w:ascii="Arial" w:hAnsi="Arial" w:cs="Arial"/>
          <w:b/>
          <w:sz w:val="22"/>
          <w:szCs w:val="22"/>
        </w:rPr>
        <w:instrText xml:space="preserve">" \f C \l "1" </w:instrText>
      </w:r>
      <w:r w:rsidR="00B54059" w:rsidRPr="00BE78F2">
        <w:rPr>
          <w:rFonts w:ascii="Arial" w:hAnsi="Arial" w:cs="Arial"/>
          <w:b/>
          <w:sz w:val="22"/>
          <w:szCs w:val="22"/>
        </w:rPr>
        <w:fldChar w:fldCharType="end"/>
      </w:r>
    </w:p>
    <w:p w14:paraId="1397CD9C" w14:textId="77777777" w:rsidR="009B2D29" w:rsidRPr="00BE78F2" w:rsidRDefault="009B2D29" w:rsidP="00637EB7">
      <w:pPr>
        <w:pStyle w:val="ListParagraph"/>
        <w:tabs>
          <w:tab w:val="left" w:pos="1276"/>
        </w:tabs>
        <w:spacing w:before="80" w:after="80" w:line="360" w:lineRule="auto"/>
        <w:ind w:left="426"/>
        <w:jc w:val="both"/>
        <w:rPr>
          <w:rFonts w:ascii="Arial" w:hAnsi="Arial" w:cs="Arial"/>
          <w:sz w:val="22"/>
          <w:szCs w:val="22"/>
        </w:rPr>
      </w:pPr>
    </w:p>
    <w:p w14:paraId="1397CD9D" w14:textId="77777777" w:rsidR="00E84180" w:rsidRDefault="00C43DBB" w:rsidP="00BE78F2">
      <w:pPr>
        <w:pStyle w:val="ListParagraph"/>
        <w:tabs>
          <w:tab w:val="left" w:pos="709"/>
        </w:tabs>
        <w:spacing w:before="80" w:after="80" w:line="360" w:lineRule="auto"/>
        <w:ind w:left="709" w:hanging="142"/>
        <w:jc w:val="both"/>
        <w:rPr>
          <w:rFonts w:ascii="Arial" w:hAnsi="Arial" w:cs="Arial"/>
          <w:sz w:val="22"/>
          <w:szCs w:val="22"/>
        </w:rPr>
      </w:pPr>
      <w:r w:rsidRPr="00BE78F2">
        <w:rPr>
          <w:rFonts w:ascii="Arial" w:hAnsi="Arial" w:cs="Arial"/>
          <w:sz w:val="22"/>
          <w:szCs w:val="22"/>
        </w:rPr>
        <w:tab/>
      </w:r>
      <w:r w:rsidR="009B2D29" w:rsidRPr="00BE78F2">
        <w:rPr>
          <w:rFonts w:ascii="Arial" w:hAnsi="Arial" w:cs="Arial"/>
          <w:sz w:val="22"/>
          <w:szCs w:val="22"/>
        </w:rPr>
        <w:t>The Parties hereby irrevocably and unconditionally consent to the non-exclusive jurisdiction of the North Gauteng High Court, Pretoria in regard to all matters arising from this Agreement.</w:t>
      </w:r>
    </w:p>
    <w:p w14:paraId="1397CD9E" w14:textId="77777777" w:rsidR="00BE78F2" w:rsidRPr="00BE78F2" w:rsidRDefault="00BE78F2" w:rsidP="00BE78F2">
      <w:pPr>
        <w:pStyle w:val="ListParagraph"/>
        <w:tabs>
          <w:tab w:val="left" w:pos="709"/>
        </w:tabs>
        <w:spacing w:before="80" w:after="80" w:line="360" w:lineRule="auto"/>
        <w:ind w:left="709" w:hanging="142"/>
        <w:jc w:val="both"/>
        <w:rPr>
          <w:rFonts w:ascii="Arial" w:hAnsi="Arial" w:cs="Arial"/>
          <w:sz w:val="22"/>
          <w:szCs w:val="22"/>
        </w:rPr>
      </w:pPr>
    </w:p>
    <w:p w14:paraId="1397CD9F" w14:textId="77777777" w:rsidR="005E6D20" w:rsidRPr="00BE78F2" w:rsidRDefault="005E6D20" w:rsidP="00637EB7">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OWNERSHIP AND RISK</w:t>
      </w:r>
      <w:r w:rsidR="005818B1">
        <w:rPr>
          <w:rFonts w:ascii="Arial" w:hAnsi="Arial" w:cs="Arial"/>
          <w:b/>
          <w:sz w:val="22"/>
          <w:szCs w:val="22"/>
        </w:rPr>
        <w:fldChar w:fldCharType="begin"/>
      </w:r>
      <w:r w:rsidR="005818B1" w:rsidRPr="000E17F8">
        <w:rPr>
          <w:rFonts w:ascii="Arial" w:hAnsi="Arial" w:cs="Arial"/>
          <w:b/>
          <w:sz w:val="22"/>
          <w:szCs w:val="22"/>
        </w:rPr>
        <w:instrText xml:space="preserve"> TC "</w:instrText>
      </w:r>
      <w:bookmarkStart w:id="135" w:name="_Toc170116956"/>
      <w:r w:rsidR="005818B1" w:rsidRPr="000E17F8">
        <w:rPr>
          <w:rFonts w:ascii="Arial" w:hAnsi="Arial" w:cs="Arial"/>
          <w:b/>
          <w:sz w:val="22"/>
          <w:szCs w:val="22"/>
        </w:rPr>
        <w:instrText>30   OWNERSHIP AND RISK</w:instrText>
      </w:r>
      <w:bookmarkEnd w:id="135"/>
      <w:r w:rsidR="005818B1" w:rsidRPr="000E17F8">
        <w:rPr>
          <w:rFonts w:ascii="Arial" w:hAnsi="Arial" w:cs="Arial"/>
          <w:b/>
          <w:sz w:val="22"/>
          <w:szCs w:val="22"/>
        </w:rPr>
        <w:instrText xml:space="preserve">" \f C \l "1" </w:instrText>
      </w:r>
      <w:r w:rsidR="005818B1">
        <w:rPr>
          <w:rFonts w:ascii="Arial" w:hAnsi="Arial" w:cs="Arial"/>
          <w:b/>
          <w:sz w:val="22"/>
          <w:szCs w:val="22"/>
        </w:rPr>
        <w:fldChar w:fldCharType="end"/>
      </w:r>
    </w:p>
    <w:p w14:paraId="1397CDA0" w14:textId="77777777" w:rsidR="00126CEC" w:rsidRPr="00BE78F2" w:rsidRDefault="00126CEC" w:rsidP="00637EB7">
      <w:pPr>
        <w:pStyle w:val="ListParagraph"/>
        <w:spacing w:before="80" w:after="80" w:line="360" w:lineRule="auto"/>
        <w:ind w:left="709"/>
        <w:jc w:val="both"/>
        <w:rPr>
          <w:rFonts w:ascii="Arial" w:hAnsi="Arial" w:cs="Arial"/>
          <w:b/>
          <w:sz w:val="22"/>
          <w:szCs w:val="22"/>
        </w:rPr>
      </w:pPr>
    </w:p>
    <w:p w14:paraId="1397CDA1" w14:textId="77777777" w:rsidR="005E6D20" w:rsidRPr="00BE78F2"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Ownership in the equipment provided to SARS by the Service Provider remains at all times vested in the Service Provider. Until such time as consumables ordered by SARS are paid for in full, ownership thereof also remains vested in the Service Provider. </w:t>
      </w:r>
    </w:p>
    <w:p w14:paraId="1397CDA2" w14:textId="77777777" w:rsidR="00126CEC" w:rsidRPr="00BE78F2" w:rsidRDefault="00126CEC" w:rsidP="00637EB7">
      <w:pPr>
        <w:pStyle w:val="ListParagraph"/>
        <w:spacing w:before="80" w:after="80" w:line="360" w:lineRule="auto"/>
        <w:ind w:left="567"/>
        <w:jc w:val="both"/>
        <w:rPr>
          <w:rFonts w:ascii="Arial" w:hAnsi="Arial" w:cs="Arial"/>
          <w:sz w:val="22"/>
          <w:szCs w:val="22"/>
        </w:rPr>
      </w:pPr>
    </w:p>
    <w:p w14:paraId="1397CDA3" w14:textId="77777777" w:rsidR="005E6D20" w:rsidRPr="00BE78F2"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The Service Provider will remove its equipment upon termination or cancellation of the Agreement and will be liable for any unreasonable damages caused by such removal of its equipment.</w:t>
      </w:r>
    </w:p>
    <w:p w14:paraId="1397CDA4" w14:textId="77777777" w:rsidR="0040268A" w:rsidRPr="00BE78F2" w:rsidRDefault="0040268A" w:rsidP="00637EB7">
      <w:pPr>
        <w:spacing w:before="80" w:after="80" w:line="360" w:lineRule="auto"/>
        <w:jc w:val="both"/>
        <w:rPr>
          <w:rFonts w:ascii="Arial" w:hAnsi="Arial" w:cs="Arial"/>
          <w:sz w:val="22"/>
          <w:szCs w:val="22"/>
        </w:rPr>
      </w:pPr>
    </w:p>
    <w:p w14:paraId="1397CDA5" w14:textId="77777777" w:rsidR="005E6D20" w:rsidRPr="00BE78F2"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SARS undertakes to </w:t>
      </w:r>
      <w:r w:rsidR="00994548" w:rsidRPr="00BE78F2">
        <w:rPr>
          <w:rFonts w:ascii="Arial" w:hAnsi="Arial" w:cs="Arial"/>
          <w:sz w:val="22"/>
          <w:szCs w:val="22"/>
        </w:rPr>
        <w:t>a</w:t>
      </w:r>
      <w:r w:rsidRPr="00BE78F2">
        <w:rPr>
          <w:rFonts w:ascii="Arial" w:hAnsi="Arial" w:cs="Arial"/>
          <w:sz w:val="22"/>
          <w:szCs w:val="22"/>
        </w:rPr>
        <w:t>t all times keep the equipment at the sites where it was delivered and/or installed and to exercise due and proper care thereof.</w:t>
      </w:r>
    </w:p>
    <w:p w14:paraId="1397CDA6" w14:textId="77777777" w:rsidR="00126CEC" w:rsidRPr="00BE78F2" w:rsidRDefault="00126CEC" w:rsidP="00637EB7">
      <w:pPr>
        <w:pStyle w:val="ListParagraph"/>
        <w:spacing w:before="80" w:after="80" w:line="360" w:lineRule="auto"/>
        <w:ind w:left="567"/>
        <w:jc w:val="both"/>
        <w:rPr>
          <w:rFonts w:ascii="Arial" w:hAnsi="Arial" w:cs="Arial"/>
          <w:sz w:val="22"/>
          <w:szCs w:val="22"/>
        </w:rPr>
      </w:pPr>
    </w:p>
    <w:p w14:paraId="1397CDA7" w14:textId="77777777" w:rsidR="005E6D20" w:rsidRPr="00BE78F2" w:rsidRDefault="005E6D20" w:rsidP="00637EB7">
      <w:pPr>
        <w:pStyle w:val="ListParagraph"/>
        <w:numPr>
          <w:ilvl w:val="1"/>
          <w:numId w:val="9"/>
        </w:numPr>
        <w:spacing w:before="80" w:after="80" w:line="360" w:lineRule="auto"/>
        <w:ind w:left="567" w:hanging="567"/>
        <w:jc w:val="both"/>
        <w:rPr>
          <w:rFonts w:ascii="Arial" w:hAnsi="Arial" w:cs="Arial"/>
          <w:sz w:val="22"/>
          <w:szCs w:val="22"/>
        </w:rPr>
      </w:pPr>
      <w:r w:rsidRPr="00BE78F2">
        <w:rPr>
          <w:rFonts w:ascii="Arial" w:hAnsi="Arial" w:cs="Arial"/>
          <w:sz w:val="22"/>
          <w:szCs w:val="22"/>
        </w:rPr>
        <w:t xml:space="preserve">The risk in the equipment and consumables will pass to SARS at the time of delivery. The risk in the equipment will pass back to the Service Provider upon removal thereof as provided for in clause 30.2. </w:t>
      </w:r>
    </w:p>
    <w:p w14:paraId="1397CDA8" w14:textId="77777777" w:rsidR="00F64D2F" w:rsidRPr="00BE78F2" w:rsidRDefault="00F64D2F" w:rsidP="004A3DE0">
      <w:pPr>
        <w:spacing w:before="80" w:after="80" w:line="360" w:lineRule="auto"/>
        <w:jc w:val="both"/>
        <w:rPr>
          <w:rFonts w:ascii="Arial" w:hAnsi="Arial" w:cs="Arial"/>
          <w:sz w:val="22"/>
          <w:szCs w:val="22"/>
        </w:rPr>
      </w:pPr>
    </w:p>
    <w:p w14:paraId="1397CDA9" w14:textId="77777777" w:rsidR="00126CEC" w:rsidRDefault="005E6D20" w:rsidP="00AB7FC3">
      <w:pPr>
        <w:pStyle w:val="ListParagraph"/>
        <w:numPr>
          <w:ilvl w:val="0"/>
          <w:numId w:val="9"/>
        </w:numPr>
        <w:spacing w:before="80" w:after="80" w:line="360" w:lineRule="auto"/>
        <w:ind w:left="709" w:hanging="709"/>
        <w:jc w:val="both"/>
        <w:rPr>
          <w:rFonts w:ascii="Arial" w:hAnsi="Arial" w:cs="Arial"/>
          <w:b/>
          <w:sz w:val="22"/>
          <w:szCs w:val="22"/>
        </w:rPr>
      </w:pPr>
      <w:r w:rsidRPr="00BE78F2">
        <w:rPr>
          <w:rFonts w:ascii="Arial" w:hAnsi="Arial" w:cs="Arial"/>
          <w:b/>
          <w:sz w:val="22"/>
          <w:szCs w:val="22"/>
        </w:rPr>
        <w:t>INTELLECTUAL PROPERTY</w:t>
      </w:r>
      <w:r w:rsidR="005818B1" w:rsidRPr="000E17F8">
        <w:rPr>
          <w:rFonts w:ascii="Arial" w:hAnsi="Arial" w:cs="Arial"/>
          <w:b/>
          <w:sz w:val="22"/>
          <w:szCs w:val="22"/>
        </w:rPr>
        <w:fldChar w:fldCharType="begin"/>
      </w:r>
      <w:r w:rsidR="005818B1" w:rsidRPr="007022AA">
        <w:rPr>
          <w:rFonts w:ascii="Arial" w:hAnsi="Arial" w:cs="Arial"/>
          <w:b/>
          <w:sz w:val="22"/>
          <w:szCs w:val="22"/>
        </w:rPr>
        <w:instrText xml:space="preserve"> TC "</w:instrText>
      </w:r>
      <w:bookmarkStart w:id="136" w:name="_Toc170116957"/>
      <w:r w:rsidR="005818B1" w:rsidRPr="007022AA">
        <w:rPr>
          <w:rFonts w:ascii="Arial" w:hAnsi="Arial" w:cs="Arial"/>
          <w:b/>
          <w:sz w:val="22"/>
          <w:szCs w:val="22"/>
        </w:rPr>
        <w:instrText>31   INTELLECTUAL PROPERTY</w:instrText>
      </w:r>
      <w:bookmarkEnd w:id="136"/>
      <w:r w:rsidR="005818B1" w:rsidRPr="007022AA">
        <w:rPr>
          <w:rFonts w:ascii="Arial" w:hAnsi="Arial" w:cs="Arial"/>
          <w:b/>
          <w:sz w:val="22"/>
          <w:szCs w:val="22"/>
        </w:rPr>
        <w:instrText xml:space="preserve">" \f C \l "1" </w:instrText>
      </w:r>
      <w:r w:rsidR="005818B1" w:rsidRPr="000E17F8">
        <w:rPr>
          <w:rFonts w:ascii="Arial" w:hAnsi="Arial" w:cs="Arial"/>
          <w:b/>
          <w:sz w:val="22"/>
          <w:szCs w:val="22"/>
        </w:rPr>
        <w:fldChar w:fldCharType="end"/>
      </w:r>
    </w:p>
    <w:p w14:paraId="1397CDAA" w14:textId="77777777" w:rsidR="00AB7FC3" w:rsidRPr="00AB7FC3" w:rsidRDefault="00AB7FC3" w:rsidP="00AB7FC3">
      <w:pPr>
        <w:pStyle w:val="ListParagraph"/>
        <w:spacing w:before="80" w:after="80" w:line="360" w:lineRule="auto"/>
        <w:ind w:left="709"/>
        <w:jc w:val="both"/>
        <w:rPr>
          <w:rFonts w:ascii="Arial" w:hAnsi="Arial" w:cs="Arial"/>
          <w:b/>
          <w:sz w:val="22"/>
          <w:szCs w:val="22"/>
        </w:rPr>
      </w:pPr>
    </w:p>
    <w:p w14:paraId="1397CDAB" w14:textId="77777777" w:rsidR="005E6D20" w:rsidRPr="00BE78F2" w:rsidRDefault="005E6D20" w:rsidP="00637EB7">
      <w:pPr>
        <w:tabs>
          <w:tab w:val="left" w:pos="709"/>
        </w:tabs>
        <w:spacing w:before="80" w:after="80" w:line="360" w:lineRule="auto"/>
        <w:ind w:left="705" w:hanging="705"/>
        <w:jc w:val="both"/>
        <w:rPr>
          <w:rFonts w:ascii="Arial" w:hAnsi="Arial" w:cs="Arial"/>
          <w:sz w:val="22"/>
          <w:szCs w:val="22"/>
        </w:rPr>
      </w:pPr>
      <w:r w:rsidRPr="00BE78F2">
        <w:rPr>
          <w:rFonts w:ascii="Arial" w:hAnsi="Arial" w:cs="Arial"/>
          <w:sz w:val="22"/>
          <w:szCs w:val="22"/>
        </w:rPr>
        <w:tab/>
        <w:t xml:space="preserve">The Parties acknowledge that all right, title and interest in and to the intellectual property rights of the other Party vest in such other Party and that neither Party </w:t>
      </w:r>
      <w:r w:rsidRPr="00BE78F2">
        <w:rPr>
          <w:rFonts w:ascii="Arial" w:hAnsi="Arial" w:cs="Arial"/>
          <w:sz w:val="22"/>
          <w:szCs w:val="22"/>
        </w:rPr>
        <w:lastRenderedPageBreak/>
        <w:t xml:space="preserve">has any claim of any nature in and to the intellectual property rights of the other Party.  </w:t>
      </w:r>
    </w:p>
    <w:p w14:paraId="1397CDAC" w14:textId="77777777" w:rsidR="00C9759D" w:rsidRPr="00BE78F2" w:rsidRDefault="00C9759D" w:rsidP="00637EB7">
      <w:pPr>
        <w:tabs>
          <w:tab w:val="left" w:pos="709"/>
        </w:tabs>
        <w:spacing w:before="80" w:after="80" w:line="360" w:lineRule="auto"/>
        <w:jc w:val="both"/>
        <w:rPr>
          <w:rFonts w:ascii="Arial" w:hAnsi="Arial" w:cs="Arial"/>
          <w:sz w:val="22"/>
          <w:szCs w:val="22"/>
        </w:rPr>
      </w:pPr>
    </w:p>
    <w:p w14:paraId="1397CDAD" w14:textId="77777777" w:rsidR="00A072DD" w:rsidRPr="00BE78F2" w:rsidRDefault="00A072DD" w:rsidP="00637EB7">
      <w:pPr>
        <w:pStyle w:val="ListParagraph"/>
        <w:tabs>
          <w:tab w:val="left" w:pos="709"/>
        </w:tabs>
        <w:spacing w:before="80" w:after="80" w:line="360" w:lineRule="auto"/>
        <w:ind w:left="709" w:hanging="142"/>
        <w:jc w:val="both"/>
        <w:rPr>
          <w:rFonts w:ascii="Arial" w:hAnsi="Arial" w:cs="Arial"/>
          <w:b/>
          <w:sz w:val="22"/>
          <w:szCs w:val="22"/>
        </w:rPr>
      </w:pPr>
      <w:r w:rsidRPr="00BE78F2">
        <w:rPr>
          <w:rFonts w:ascii="Arial" w:hAnsi="Arial" w:cs="Arial"/>
          <w:b/>
          <w:sz w:val="22"/>
          <w:szCs w:val="22"/>
        </w:rPr>
        <w:t xml:space="preserve">As </w:t>
      </w:r>
      <w:r w:rsidR="00EC454A" w:rsidRPr="00BE78F2">
        <w:rPr>
          <w:rFonts w:ascii="Arial" w:hAnsi="Arial" w:cs="Arial"/>
          <w:b/>
          <w:sz w:val="22"/>
          <w:szCs w:val="22"/>
        </w:rPr>
        <w:t>Representatives</w:t>
      </w:r>
      <w:r w:rsidRPr="00BE78F2">
        <w:rPr>
          <w:rFonts w:ascii="Arial" w:hAnsi="Arial" w:cs="Arial"/>
          <w:b/>
          <w:sz w:val="22"/>
          <w:szCs w:val="22"/>
        </w:rPr>
        <w:t xml:space="preserve"> for South African Revenue Service</w:t>
      </w:r>
    </w:p>
    <w:p w14:paraId="1397CDAE" w14:textId="77777777"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p>
    <w:p w14:paraId="1397CDB0" w14:textId="1A89FE9B" w:rsidR="00AA366C" w:rsidRPr="00510A0E" w:rsidRDefault="00510A0E" w:rsidP="00510A0E">
      <w:pPr>
        <w:pStyle w:val="ListParagraph"/>
        <w:numPr>
          <w:ilvl w:val="0"/>
          <w:numId w:val="17"/>
        </w:numPr>
        <w:spacing w:before="80" w:after="80" w:line="360" w:lineRule="auto"/>
        <w:ind w:left="993" w:hanging="426"/>
        <w:jc w:val="both"/>
        <w:rPr>
          <w:rFonts w:ascii="Arial" w:hAnsi="Arial" w:cs="Arial"/>
          <w:b/>
          <w:sz w:val="22"/>
          <w:szCs w:val="22"/>
        </w:rPr>
      </w:pPr>
      <w:r>
        <w:rPr>
          <w:rFonts w:ascii="Arial" w:hAnsi="Arial" w:cs="Arial"/>
          <w:b/>
          <w:sz w:val="22"/>
          <w:szCs w:val="22"/>
        </w:rPr>
        <w:t>………………</w:t>
      </w:r>
      <w:r w:rsidR="00A072DD" w:rsidRPr="00BE78F2">
        <w:rPr>
          <w:rFonts w:ascii="Arial" w:hAnsi="Arial" w:cs="Arial"/>
          <w:b/>
          <w:sz w:val="22"/>
          <w:szCs w:val="22"/>
        </w:rPr>
        <w:t xml:space="preserve">              </w:t>
      </w:r>
      <w:r w:rsidR="000841E2" w:rsidRPr="00BE78F2">
        <w:rPr>
          <w:rFonts w:ascii="Arial" w:hAnsi="Arial" w:cs="Arial"/>
          <w:b/>
          <w:sz w:val="22"/>
          <w:szCs w:val="22"/>
        </w:rPr>
        <w:t xml:space="preserve">    </w:t>
      </w:r>
      <w:r>
        <w:rPr>
          <w:rFonts w:ascii="Arial" w:hAnsi="Arial" w:cs="Arial"/>
          <w:b/>
          <w:sz w:val="22"/>
          <w:szCs w:val="22"/>
        </w:rPr>
        <w:t>……………………………………</w:t>
      </w:r>
    </w:p>
    <w:p w14:paraId="1397CDB1" w14:textId="77777777"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Signature:                         _________________________</w:t>
      </w:r>
    </w:p>
    <w:p w14:paraId="1397CDB2" w14:textId="77777777" w:rsidR="00A072DD" w:rsidRPr="00BE78F2" w:rsidRDefault="00A072DD"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Date:                                  _________________________</w:t>
      </w:r>
    </w:p>
    <w:p w14:paraId="1397CDB3"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p>
    <w:p w14:paraId="1397CDB4" w14:textId="7D2F846E" w:rsidR="00645D6C" w:rsidRPr="00BE78F2" w:rsidRDefault="00510A0E" w:rsidP="003A1C6F">
      <w:pPr>
        <w:pStyle w:val="ListParagraph"/>
        <w:numPr>
          <w:ilvl w:val="0"/>
          <w:numId w:val="17"/>
        </w:numPr>
        <w:spacing w:before="80" w:after="80" w:line="360" w:lineRule="auto"/>
        <w:ind w:left="993" w:hanging="426"/>
        <w:jc w:val="both"/>
        <w:rPr>
          <w:rFonts w:ascii="Arial" w:hAnsi="Arial" w:cs="Arial"/>
          <w:b/>
          <w:sz w:val="22"/>
          <w:szCs w:val="22"/>
        </w:rPr>
      </w:pPr>
      <w:r>
        <w:rPr>
          <w:rFonts w:ascii="Arial" w:hAnsi="Arial" w:cs="Arial"/>
          <w:b/>
          <w:sz w:val="22"/>
          <w:szCs w:val="22"/>
        </w:rPr>
        <w:t>……………………..</w:t>
      </w:r>
      <w:r w:rsidR="00F92D41" w:rsidRPr="00BE78F2">
        <w:rPr>
          <w:rFonts w:ascii="Arial" w:hAnsi="Arial" w:cs="Arial"/>
          <w:b/>
          <w:sz w:val="22"/>
          <w:szCs w:val="22"/>
        </w:rPr>
        <w:t xml:space="preserve">  </w:t>
      </w:r>
      <w:r w:rsidR="003A1C6F">
        <w:rPr>
          <w:rFonts w:ascii="Arial" w:hAnsi="Arial" w:cs="Arial"/>
          <w:b/>
          <w:sz w:val="22"/>
          <w:szCs w:val="22"/>
        </w:rPr>
        <w:t xml:space="preserve">      </w:t>
      </w:r>
      <w:r>
        <w:rPr>
          <w:rFonts w:ascii="Arial" w:hAnsi="Arial" w:cs="Arial"/>
          <w:b/>
          <w:sz w:val="22"/>
          <w:szCs w:val="22"/>
        </w:rPr>
        <w:t>…………………………………….</w:t>
      </w:r>
    </w:p>
    <w:p w14:paraId="1397CDB5"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Signature:                         ____________________</w:t>
      </w:r>
    </w:p>
    <w:p w14:paraId="1397CDB6"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Date:                                  ____________________</w:t>
      </w:r>
    </w:p>
    <w:p w14:paraId="1397CDB7" w14:textId="77777777" w:rsidR="00C9759D" w:rsidRDefault="00C9759D" w:rsidP="00637EB7">
      <w:pPr>
        <w:pStyle w:val="ListParagraph"/>
        <w:tabs>
          <w:tab w:val="left" w:pos="709"/>
        </w:tabs>
        <w:spacing w:before="80" w:after="80" w:line="360" w:lineRule="auto"/>
        <w:ind w:left="927"/>
        <w:jc w:val="both"/>
        <w:rPr>
          <w:rFonts w:ascii="Arial" w:hAnsi="Arial" w:cs="Arial"/>
          <w:b/>
          <w:sz w:val="22"/>
          <w:szCs w:val="22"/>
        </w:rPr>
      </w:pPr>
    </w:p>
    <w:p w14:paraId="1397CDC1" w14:textId="77777777" w:rsidR="003A1C6F" w:rsidRPr="00BE78F2" w:rsidRDefault="003A1C6F" w:rsidP="00637EB7">
      <w:pPr>
        <w:pStyle w:val="ListParagraph"/>
        <w:tabs>
          <w:tab w:val="left" w:pos="709"/>
        </w:tabs>
        <w:spacing w:before="80" w:after="80" w:line="360" w:lineRule="auto"/>
        <w:ind w:left="927"/>
        <w:jc w:val="both"/>
        <w:rPr>
          <w:rFonts w:ascii="Arial" w:hAnsi="Arial" w:cs="Arial"/>
          <w:b/>
          <w:sz w:val="22"/>
          <w:szCs w:val="22"/>
        </w:rPr>
      </w:pPr>
    </w:p>
    <w:p w14:paraId="1397CDC2"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And for the Service Provider</w:t>
      </w:r>
    </w:p>
    <w:p w14:paraId="1397CDC3"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p>
    <w:p w14:paraId="1397CDC4" w14:textId="6E159B71" w:rsidR="00645D6C" w:rsidRPr="00BE78F2" w:rsidRDefault="00645D6C" w:rsidP="00637EB7">
      <w:pPr>
        <w:pStyle w:val="ListParagraph"/>
        <w:tabs>
          <w:tab w:val="left" w:pos="709"/>
        </w:tabs>
        <w:spacing w:before="80" w:after="80" w:line="360" w:lineRule="auto"/>
        <w:ind w:left="927"/>
        <w:jc w:val="both"/>
        <w:rPr>
          <w:rFonts w:ascii="Arial" w:hAnsi="Arial" w:cs="Arial"/>
          <w:sz w:val="22"/>
          <w:szCs w:val="22"/>
        </w:rPr>
      </w:pPr>
      <w:r w:rsidRPr="00BE78F2">
        <w:rPr>
          <w:rFonts w:ascii="Arial" w:hAnsi="Arial" w:cs="Arial"/>
          <w:sz w:val="22"/>
          <w:szCs w:val="22"/>
        </w:rPr>
        <w:t xml:space="preserve">Signed </w:t>
      </w:r>
      <w:r w:rsidR="004A3DE0" w:rsidRPr="00BE78F2">
        <w:rPr>
          <w:rFonts w:ascii="Arial" w:hAnsi="Arial" w:cs="Arial"/>
          <w:sz w:val="22"/>
          <w:szCs w:val="22"/>
        </w:rPr>
        <w:t>at _</w:t>
      </w:r>
      <w:r w:rsidRPr="00BE78F2">
        <w:rPr>
          <w:rFonts w:ascii="Arial" w:hAnsi="Arial" w:cs="Arial"/>
          <w:sz w:val="22"/>
          <w:szCs w:val="22"/>
        </w:rPr>
        <w:t>_____________________ on</w:t>
      </w:r>
      <w:r w:rsidR="000841E2" w:rsidRPr="00BE78F2">
        <w:rPr>
          <w:rFonts w:ascii="Arial" w:hAnsi="Arial" w:cs="Arial"/>
          <w:sz w:val="22"/>
          <w:szCs w:val="22"/>
        </w:rPr>
        <w:t xml:space="preserve"> the _________day </w:t>
      </w:r>
      <w:r w:rsidR="0034263F" w:rsidRPr="00BE78F2">
        <w:rPr>
          <w:rFonts w:ascii="Arial" w:hAnsi="Arial" w:cs="Arial"/>
          <w:sz w:val="22"/>
          <w:szCs w:val="22"/>
        </w:rPr>
        <w:t>of _</w:t>
      </w:r>
      <w:r w:rsidR="000841E2" w:rsidRPr="00BE78F2">
        <w:rPr>
          <w:rFonts w:ascii="Arial" w:hAnsi="Arial" w:cs="Arial"/>
          <w:sz w:val="22"/>
          <w:szCs w:val="22"/>
        </w:rPr>
        <w:t>_______</w:t>
      </w:r>
      <w:r w:rsidR="0034263F" w:rsidRPr="00BE78F2">
        <w:rPr>
          <w:rFonts w:ascii="Arial" w:hAnsi="Arial" w:cs="Arial"/>
          <w:sz w:val="22"/>
          <w:szCs w:val="22"/>
        </w:rPr>
        <w:t xml:space="preserve">           </w:t>
      </w:r>
      <w:r w:rsidR="000841E2" w:rsidRPr="00BE78F2">
        <w:rPr>
          <w:rFonts w:ascii="Arial" w:hAnsi="Arial" w:cs="Arial"/>
          <w:sz w:val="22"/>
          <w:szCs w:val="22"/>
        </w:rPr>
        <w:t>20</w:t>
      </w:r>
      <w:r w:rsidR="00AB2D99">
        <w:rPr>
          <w:rFonts w:ascii="Arial" w:hAnsi="Arial" w:cs="Arial"/>
          <w:sz w:val="22"/>
          <w:szCs w:val="22"/>
        </w:rPr>
        <w:t>24</w:t>
      </w:r>
    </w:p>
    <w:p w14:paraId="1397CDC5" w14:textId="77777777" w:rsidR="00645D6C" w:rsidRPr="00BE78F2" w:rsidRDefault="00645D6C" w:rsidP="005C268F">
      <w:pPr>
        <w:tabs>
          <w:tab w:val="left" w:pos="709"/>
        </w:tabs>
        <w:spacing w:before="80" w:after="80" w:line="360" w:lineRule="auto"/>
        <w:jc w:val="both"/>
        <w:rPr>
          <w:rFonts w:ascii="Arial" w:hAnsi="Arial" w:cs="Arial"/>
          <w:sz w:val="22"/>
          <w:szCs w:val="22"/>
        </w:rPr>
      </w:pPr>
    </w:p>
    <w:p w14:paraId="1397CDC6"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 xml:space="preserve">As Representative: (full </w:t>
      </w:r>
      <w:proofErr w:type="gramStart"/>
      <w:r w:rsidR="00C9759D" w:rsidRPr="00BE78F2">
        <w:rPr>
          <w:rFonts w:ascii="Arial" w:hAnsi="Arial" w:cs="Arial"/>
          <w:b/>
          <w:sz w:val="22"/>
          <w:szCs w:val="22"/>
        </w:rPr>
        <w:t xml:space="preserve">names)   </w:t>
      </w:r>
      <w:proofErr w:type="gramEnd"/>
      <w:r w:rsidR="00C9759D" w:rsidRPr="00BE78F2">
        <w:rPr>
          <w:rFonts w:ascii="Arial" w:hAnsi="Arial" w:cs="Arial"/>
          <w:b/>
          <w:sz w:val="22"/>
          <w:szCs w:val="22"/>
        </w:rPr>
        <w:t xml:space="preserve">    </w:t>
      </w:r>
      <w:r w:rsidRPr="00BE78F2">
        <w:rPr>
          <w:rFonts w:ascii="Arial" w:hAnsi="Arial" w:cs="Arial"/>
          <w:b/>
          <w:sz w:val="22"/>
          <w:szCs w:val="22"/>
        </w:rPr>
        <w:t>:__________________________</w:t>
      </w:r>
    </w:p>
    <w:p w14:paraId="1397CDC7" w14:textId="77777777" w:rsidR="00645D6C"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 xml:space="preserve">Capacity              </w:t>
      </w:r>
      <w:r w:rsidR="00C9759D" w:rsidRPr="00BE78F2">
        <w:rPr>
          <w:rFonts w:ascii="Arial" w:hAnsi="Arial" w:cs="Arial"/>
          <w:b/>
          <w:sz w:val="22"/>
          <w:szCs w:val="22"/>
        </w:rPr>
        <w:t xml:space="preserve">                             </w:t>
      </w:r>
      <w:proofErr w:type="gramStart"/>
      <w:r w:rsidR="00C9759D" w:rsidRPr="00BE78F2">
        <w:rPr>
          <w:rFonts w:ascii="Arial" w:hAnsi="Arial" w:cs="Arial"/>
          <w:b/>
          <w:sz w:val="22"/>
          <w:szCs w:val="22"/>
        </w:rPr>
        <w:t xml:space="preserve">  </w:t>
      </w:r>
      <w:r w:rsidRPr="00BE78F2">
        <w:rPr>
          <w:rFonts w:ascii="Arial" w:hAnsi="Arial" w:cs="Arial"/>
          <w:b/>
          <w:sz w:val="22"/>
          <w:szCs w:val="22"/>
        </w:rPr>
        <w:t>:</w:t>
      </w:r>
      <w:proofErr w:type="gramEnd"/>
      <w:r w:rsidRPr="00BE78F2">
        <w:rPr>
          <w:rFonts w:ascii="Arial" w:hAnsi="Arial" w:cs="Arial"/>
          <w:b/>
          <w:sz w:val="22"/>
          <w:szCs w:val="22"/>
        </w:rPr>
        <w:t>__________________________</w:t>
      </w:r>
    </w:p>
    <w:p w14:paraId="1397CDC8" w14:textId="77777777" w:rsidR="009F2FAA" w:rsidRPr="00BE78F2" w:rsidRDefault="00645D6C" w:rsidP="00637EB7">
      <w:pPr>
        <w:pStyle w:val="ListParagraph"/>
        <w:tabs>
          <w:tab w:val="left" w:pos="709"/>
        </w:tabs>
        <w:spacing w:before="80" w:after="80" w:line="360" w:lineRule="auto"/>
        <w:ind w:left="927"/>
        <w:jc w:val="both"/>
        <w:rPr>
          <w:rFonts w:ascii="Arial" w:hAnsi="Arial" w:cs="Arial"/>
          <w:b/>
          <w:sz w:val="22"/>
          <w:szCs w:val="22"/>
        </w:rPr>
      </w:pPr>
      <w:r w:rsidRPr="00BE78F2">
        <w:rPr>
          <w:rFonts w:ascii="Arial" w:hAnsi="Arial" w:cs="Arial"/>
          <w:b/>
          <w:sz w:val="22"/>
          <w:szCs w:val="22"/>
        </w:rPr>
        <w:t>Signat</w:t>
      </w:r>
      <w:r w:rsidR="001372C8" w:rsidRPr="00BE78F2">
        <w:rPr>
          <w:rFonts w:ascii="Arial" w:hAnsi="Arial" w:cs="Arial"/>
          <w:b/>
          <w:sz w:val="22"/>
          <w:szCs w:val="22"/>
        </w:rPr>
        <w:t>ure</w:t>
      </w:r>
      <w:r w:rsidRPr="00BE78F2">
        <w:rPr>
          <w:rFonts w:ascii="Arial" w:hAnsi="Arial" w:cs="Arial"/>
          <w:b/>
          <w:sz w:val="22"/>
          <w:szCs w:val="22"/>
        </w:rPr>
        <w:t xml:space="preserve">                                         </w:t>
      </w:r>
      <w:proofErr w:type="gramStart"/>
      <w:r w:rsidRPr="00BE78F2">
        <w:rPr>
          <w:rFonts w:ascii="Arial" w:hAnsi="Arial" w:cs="Arial"/>
          <w:b/>
          <w:sz w:val="22"/>
          <w:szCs w:val="22"/>
        </w:rPr>
        <w:t xml:space="preserve">  :</w:t>
      </w:r>
      <w:proofErr w:type="gramEnd"/>
      <w:r w:rsidRPr="00BE78F2">
        <w:rPr>
          <w:rFonts w:ascii="Arial" w:hAnsi="Arial" w:cs="Arial"/>
          <w:b/>
          <w:sz w:val="22"/>
          <w:szCs w:val="22"/>
        </w:rPr>
        <w:t>__________________________</w:t>
      </w:r>
    </w:p>
    <w:bookmarkEnd w:id="123"/>
    <w:bookmarkEnd w:id="124"/>
    <w:bookmarkEnd w:id="125"/>
    <w:bookmarkEnd w:id="126"/>
    <w:bookmarkEnd w:id="127"/>
    <w:bookmarkEnd w:id="128"/>
    <w:bookmarkEnd w:id="129"/>
    <w:bookmarkEnd w:id="130"/>
    <w:bookmarkEnd w:id="131"/>
    <w:bookmarkEnd w:id="132"/>
    <w:bookmarkEnd w:id="133"/>
    <w:tbl>
      <w:tblPr>
        <w:tblW w:w="7783" w:type="dxa"/>
        <w:tblInd w:w="108" w:type="dxa"/>
        <w:tblLayout w:type="fixed"/>
        <w:tblLook w:val="04A0" w:firstRow="1" w:lastRow="0" w:firstColumn="1" w:lastColumn="0" w:noHBand="0" w:noVBand="1"/>
      </w:tblPr>
      <w:tblGrid>
        <w:gridCol w:w="7783"/>
      </w:tblGrid>
      <w:tr w:rsidR="00DF5ABF" w:rsidRPr="00BE78F2" w14:paraId="1397CDCA" w14:textId="77777777" w:rsidTr="00C01267">
        <w:trPr>
          <w:trHeight w:val="470"/>
        </w:trPr>
        <w:tc>
          <w:tcPr>
            <w:tcW w:w="7783" w:type="dxa"/>
          </w:tcPr>
          <w:p w14:paraId="1397CDC9" w14:textId="77777777" w:rsidR="00AB2D99" w:rsidRPr="00BE78F2" w:rsidRDefault="00AB2D99" w:rsidP="00637EB7">
            <w:pPr>
              <w:spacing w:after="240" w:line="360" w:lineRule="auto"/>
              <w:jc w:val="both"/>
              <w:rPr>
                <w:rFonts w:ascii="Arial" w:hAnsi="Arial" w:cs="Arial"/>
                <w:b/>
                <w:sz w:val="22"/>
                <w:szCs w:val="22"/>
              </w:rPr>
            </w:pPr>
          </w:p>
        </w:tc>
      </w:tr>
    </w:tbl>
    <w:p w14:paraId="1397CDCB" w14:textId="77777777" w:rsidR="00667633" w:rsidRDefault="00667633" w:rsidP="00637EB7">
      <w:pPr>
        <w:spacing w:before="120" w:afterLines="200" w:after="480" w:line="360" w:lineRule="auto"/>
        <w:jc w:val="both"/>
        <w:rPr>
          <w:rFonts w:ascii="Arial" w:hAnsi="Arial" w:cs="Arial"/>
          <w:b/>
          <w:sz w:val="22"/>
          <w:szCs w:val="22"/>
        </w:rPr>
      </w:pPr>
    </w:p>
    <w:p w14:paraId="1397CDCC" w14:textId="77777777" w:rsidR="00F64D2F" w:rsidRPr="00BE78F2" w:rsidRDefault="00F64D2F" w:rsidP="00637EB7">
      <w:pPr>
        <w:spacing w:before="120" w:afterLines="200" w:after="480" w:line="360" w:lineRule="auto"/>
        <w:jc w:val="both"/>
        <w:rPr>
          <w:rFonts w:ascii="Arial" w:hAnsi="Arial" w:cs="Arial"/>
          <w:b/>
          <w:sz w:val="22"/>
          <w:szCs w:val="22"/>
        </w:rPr>
      </w:pPr>
    </w:p>
    <w:sectPr w:rsidR="00F64D2F" w:rsidRPr="00BE78F2" w:rsidSect="002326C1">
      <w:headerReference w:type="even" r:id="rId11"/>
      <w:headerReference w:type="default" r:id="rId12"/>
      <w:footerReference w:type="even" r:id="rId13"/>
      <w:footerReference w:type="default" r:id="rId14"/>
      <w:headerReference w:type="first" r:id="rId15"/>
      <w:footerReference w:type="first" r:id="rId16"/>
      <w:pgSz w:w="11906" w:h="16838"/>
      <w:pgMar w:top="1134" w:right="1558"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066F02" w14:textId="77777777" w:rsidR="00833D78" w:rsidRDefault="00833D78">
      <w:r>
        <w:separator/>
      </w:r>
    </w:p>
  </w:endnote>
  <w:endnote w:type="continuationSeparator" w:id="0">
    <w:p w14:paraId="7E086DE5" w14:textId="77777777" w:rsidR="00833D78" w:rsidRDefault="00833D78">
      <w:r>
        <w:continuationSeparator/>
      </w:r>
    </w:p>
  </w:endnote>
  <w:endnote w:type="continuationNotice" w:id="1">
    <w:p w14:paraId="7E7AB843" w14:textId="77777777" w:rsidR="00833D78" w:rsidRDefault="00833D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7CDD3" w14:textId="77777777" w:rsidR="00927492" w:rsidRDefault="00927492"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97CDD4" w14:textId="77777777" w:rsidR="00927492" w:rsidRDefault="00927492" w:rsidP="005120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7CDD5" w14:textId="77777777" w:rsidR="00927492" w:rsidRDefault="00927492"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A1C6F">
      <w:rPr>
        <w:rStyle w:val="PageNumber"/>
        <w:noProof/>
      </w:rPr>
      <w:t>32</w:t>
    </w:r>
    <w:r>
      <w:rPr>
        <w:rStyle w:val="PageNumber"/>
      </w:rPr>
      <w:fldChar w:fldCharType="end"/>
    </w:r>
  </w:p>
  <w:p w14:paraId="1397CDD6" w14:textId="77777777" w:rsidR="00927492" w:rsidRPr="002D4E5F" w:rsidRDefault="00927492" w:rsidP="00D01A6E">
    <w:pPr>
      <w:spacing w:line="480" w:lineRule="auto"/>
      <w:ind w:right="360"/>
      <w:jc w:val="center"/>
      <w:rPr>
        <w:rFonts w:ascii="Arial" w:hAnsi="Arial" w:cs="Arial"/>
        <w:b/>
        <w:sz w:val="16"/>
        <w:szCs w:val="16"/>
      </w:rPr>
    </w:pPr>
  </w:p>
  <w:p w14:paraId="1397CDD7" w14:textId="77777777" w:rsidR="00927492" w:rsidRPr="005A2448" w:rsidRDefault="00927492" w:rsidP="00C86D97">
    <w:pPr>
      <w:spacing w:line="480" w:lineRule="auto"/>
      <w:jc w:val="both"/>
      <w:rPr>
        <w:rFonts w:ascii="Arial" w:hAnsi="Arial" w:cs="Arial"/>
        <w:b/>
        <w:sz w:val="16"/>
        <w:szCs w:val="16"/>
      </w:rPr>
    </w:pPr>
    <w:r>
      <w:rPr>
        <w:rFonts w:ascii="Arial" w:hAnsi="Arial" w:cs="Arial"/>
        <w:b/>
        <w:sz w:val="16"/>
        <w:szCs w:val="16"/>
      </w:rPr>
      <w:t xml:space="preserve"> </w:t>
    </w:r>
  </w:p>
  <w:p w14:paraId="1397CDD8" w14:textId="77777777" w:rsidR="00927492" w:rsidRDefault="00927492" w:rsidP="000B499C">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FA25F" w14:textId="77777777" w:rsidR="00CE530C" w:rsidRDefault="00CE53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B65E4" w14:textId="77777777" w:rsidR="00833D78" w:rsidRDefault="00833D78">
      <w:r>
        <w:separator/>
      </w:r>
    </w:p>
  </w:footnote>
  <w:footnote w:type="continuationSeparator" w:id="0">
    <w:p w14:paraId="0B65F6BC" w14:textId="77777777" w:rsidR="00833D78" w:rsidRDefault="00833D78">
      <w:r>
        <w:continuationSeparator/>
      </w:r>
    </w:p>
  </w:footnote>
  <w:footnote w:type="continuationNotice" w:id="1">
    <w:p w14:paraId="4BEF5BF1" w14:textId="77777777" w:rsidR="00833D78" w:rsidRDefault="00833D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35DFF" w14:textId="77777777" w:rsidR="00CE530C" w:rsidRDefault="00CE53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8CDF6" w14:textId="77777777" w:rsidR="00CE530C" w:rsidRDefault="00CE53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638961"/>
      <w:docPartObj>
        <w:docPartGallery w:val="Watermarks"/>
        <w:docPartUnique/>
      </w:docPartObj>
    </w:sdtPr>
    <w:sdtEndPr/>
    <w:sdtContent>
      <w:p w14:paraId="0DDA68C9" w14:textId="109D9D8A" w:rsidR="00CE530C" w:rsidRDefault="00530E82">
        <w:pPr>
          <w:pStyle w:val="Header"/>
        </w:pPr>
        <w:r>
          <w:rPr>
            <w:noProof/>
          </w:rPr>
          <w:pict w14:anchorId="43E554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005A1"/>
    <w:multiLevelType w:val="multilevel"/>
    <w:tmpl w:val="D0B68C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1430"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B7B15D2"/>
    <w:multiLevelType w:val="multilevel"/>
    <w:tmpl w:val="AF10810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3" w15:restartNumberingAfterBreak="0">
    <w:nsid w:val="1208620A"/>
    <w:multiLevelType w:val="multilevel"/>
    <w:tmpl w:val="0B8EBE5C"/>
    <w:lvl w:ilvl="0">
      <w:start w:val="5"/>
      <w:numFmt w:val="decimal"/>
      <w:lvlText w:val="%1"/>
      <w:lvlJc w:val="left"/>
      <w:pPr>
        <w:ind w:left="360" w:hanging="360"/>
      </w:pPr>
      <w:rPr>
        <w:rFonts w:hint="default"/>
      </w:rPr>
    </w:lvl>
    <w:lvl w:ilvl="1">
      <w:start w:val="1"/>
      <w:numFmt w:val="decimal"/>
      <w:lvlText w:val="%1.%2"/>
      <w:lvlJc w:val="left"/>
      <w:pPr>
        <w:ind w:left="1287"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CD0042F"/>
    <w:multiLevelType w:val="hybridMultilevel"/>
    <w:tmpl w:val="80D87B32"/>
    <w:lvl w:ilvl="0" w:tplc="F8DE169A">
      <w:start w:val="1"/>
      <w:numFmt w:val="lowerRoman"/>
      <w:lvlText w:val="%1."/>
      <w:lvlJc w:val="left"/>
      <w:pPr>
        <w:ind w:left="2138" w:hanging="720"/>
      </w:pPr>
      <w:rPr>
        <w:rFonts w:hint="default"/>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6" w15:restartNumberingAfterBreak="0">
    <w:nsid w:val="21B71273"/>
    <w:multiLevelType w:val="multilevel"/>
    <w:tmpl w:val="40009D7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ascii="Arial" w:hAnsi="Arial" w:cs="Arial" w:hint="default"/>
        <w:b w:val="0"/>
        <w:i w:val="0"/>
      </w:rPr>
    </w:lvl>
    <w:lvl w:ilvl="2">
      <w:start w:val="1"/>
      <w:numFmt w:val="decimal"/>
      <w:lvlText w:val="%1.%2.%3"/>
      <w:lvlJc w:val="left"/>
      <w:pPr>
        <w:ind w:left="2847"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3AA6544"/>
    <w:multiLevelType w:val="hybridMultilevel"/>
    <w:tmpl w:val="5F386C6A"/>
    <w:lvl w:ilvl="0" w:tplc="01DA48BA">
      <w:start w:val="1"/>
      <w:numFmt w:val="lowerRoman"/>
      <w:lvlText w:val="%1."/>
      <w:lvlJc w:val="left"/>
      <w:pPr>
        <w:ind w:left="3272" w:hanging="720"/>
      </w:pPr>
      <w:rPr>
        <w:rFonts w:hint="default"/>
      </w:rPr>
    </w:lvl>
    <w:lvl w:ilvl="1" w:tplc="1C090019" w:tentative="1">
      <w:start w:val="1"/>
      <w:numFmt w:val="lowerLetter"/>
      <w:lvlText w:val="%2."/>
      <w:lvlJc w:val="left"/>
      <w:pPr>
        <w:ind w:left="3632" w:hanging="360"/>
      </w:pPr>
    </w:lvl>
    <w:lvl w:ilvl="2" w:tplc="1C09001B" w:tentative="1">
      <w:start w:val="1"/>
      <w:numFmt w:val="lowerRoman"/>
      <w:lvlText w:val="%3."/>
      <w:lvlJc w:val="right"/>
      <w:pPr>
        <w:ind w:left="4352" w:hanging="180"/>
      </w:pPr>
    </w:lvl>
    <w:lvl w:ilvl="3" w:tplc="1C09000F" w:tentative="1">
      <w:start w:val="1"/>
      <w:numFmt w:val="decimal"/>
      <w:lvlText w:val="%4."/>
      <w:lvlJc w:val="left"/>
      <w:pPr>
        <w:ind w:left="5072" w:hanging="360"/>
      </w:pPr>
    </w:lvl>
    <w:lvl w:ilvl="4" w:tplc="1C090019" w:tentative="1">
      <w:start w:val="1"/>
      <w:numFmt w:val="lowerLetter"/>
      <w:lvlText w:val="%5."/>
      <w:lvlJc w:val="left"/>
      <w:pPr>
        <w:ind w:left="5792" w:hanging="360"/>
      </w:pPr>
    </w:lvl>
    <w:lvl w:ilvl="5" w:tplc="1C09001B" w:tentative="1">
      <w:start w:val="1"/>
      <w:numFmt w:val="lowerRoman"/>
      <w:lvlText w:val="%6."/>
      <w:lvlJc w:val="right"/>
      <w:pPr>
        <w:ind w:left="6512" w:hanging="180"/>
      </w:pPr>
    </w:lvl>
    <w:lvl w:ilvl="6" w:tplc="1C09000F" w:tentative="1">
      <w:start w:val="1"/>
      <w:numFmt w:val="decimal"/>
      <w:lvlText w:val="%7."/>
      <w:lvlJc w:val="left"/>
      <w:pPr>
        <w:ind w:left="7232" w:hanging="360"/>
      </w:pPr>
    </w:lvl>
    <w:lvl w:ilvl="7" w:tplc="1C090019" w:tentative="1">
      <w:start w:val="1"/>
      <w:numFmt w:val="lowerLetter"/>
      <w:lvlText w:val="%8."/>
      <w:lvlJc w:val="left"/>
      <w:pPr>
        <w:ind w:left="7952" w:hanging="360"/>
      </w:pPr>
    </w:lvl>
    <w:lvl w:ilvl="8" w:tplc="1C09001B" w:tentative="1">
      <w:start w:val="1"/>
      <w:numFmt w:val="lowerRoman"/>
      <w:lvlText w:val="%9."/>
      <w:lvlJc w:val="right"/>
      <w:pPr>
        <w:ind w:left="8672" w:hanging="180"/>
      </w:pPr>
    </w:lvl>
  </w:abstractNum>
  <w:abstractNum w:abstractNumId="8" w15:restartNumberingAfterBreak="0">
    <w:nsid w:val="248B2992"/>
    <w:multiLevelType w:val="hybridMultilevel"/>
    <w:tmpl w:val="1E121CE2"/>
    <w:lvl w:ilvl="0" w:tplc="60B8D522">
      <w:start w:val="1"/>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27DE36AF"/>
    <w:multiLevelType w:val="multilevel"/>
    <w:tmpl w:val="3FE256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56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CE079A"/>
    <w:multiLevelType w:val="multilevel"/>
    <w:tmpl w:val="0C52278E"/>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i w:val="0"/>
        <w:color w:val="auto"/>
      </w:rPr>
    </w:lvl>
    <w:lvl w:ilvl="2">
      <w:start w:val="1"/>
      <w:numFmt w:val="decimal"/>
      <w:lvlText w:val="%1.%2.%3."/>
      <w:lvlJc w:val="left"/>
      <w:pPr>
        <w:ind w:left="1072" w:hanging="504"/>
      </w:pPr>
      <w:rPr>
        <w:b w:val="0"/>
        <w:i w:val="0"/>
      </w:rPr>
    </w:lvl>
    <w:lvl w:ilvl="3">
      <w:start w:val="1"/>
      <w:numFmt w:val="decimal"/>
      <w:lvlText w:val="%1.%2.%3.%4."/>
      <w:lvlJc w:val="left"/>
      <w:pPr>
        <w:ind w:left="3198" w:hanging="648"/>
      </w:p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11" w15:restartNumberingAfterBreak="0">
    <w:nsid w:val="3D971281"/>
    <w:multiLevelType w:val="multilevel"/>
    <w:tmpl w:val="4BC08EF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528F6E9B"/>
    <w:multiLevelType w:val="hybridMultilevel"/>
    <w:tmpl w:val="684C962A"/>
    <w:lvl w:ilvl="0" w:tplc="9A7862F2">
      <w:start w:val="1"/>
      <w:numFmt w:val="decimal"/>
      <w:lvlText w:val="%1."/>
      <w:lvlJc w:val="left"/>
      <w:pPr>
        <w:ind w:left="1211" w:hanging="360"/>
      </w:pPr>
      <w:rPr>
        <w:rFonts w:hint="default"/>
      </w:rPr>
    </w:lvl>
    <w:lvl w:ilvl="1" w:tplc="1C090019" w:tentative="1">
      <w:start w:val="1"/>
      <w:numFmt w:val="lowerLetter"/>
      <w:lvlText w:val="%2."/>
      <w:lvlJc w:val="left"/>
      <w:pPr>
        <w:ind w:left="1931" w:hanging="360"/>
      </w:pPr>
    </w:lvl>
    <w:lvl w:ilvl="2" w:tplc="1C09001B" w:tentative="1">
      <w:start w:val="1"/>
      <w:numFmt w:val="lowerRoman"/>
      <w:lvlText w:val="%3."/>
      <w:lvlJc w:val="right"/>
      <w:pPr>
        <w:ind w:left="2651" w:hanging="180"/>
      </w:pPr>
    </w:lvl>
    <w:lvl w:ilvl="3" w:tplc="1C09000F" w:tentative="1">
      <w:start w:val="1"/>
      <w:numFmt w:val="decimal"/>
      <w:lvlText w:val="%4."/>
      <w:lvlJc w:val="left"/>
      <w:pPr>
        <w:ind w:left="3371" w:hanging="360"/>
      </w:pPr>
    </w:lvl>
    <w:lvl w:ilvl="4" w:tplc="1C090019" w:tentative="1">
      <w:start w:val="1"/>
      <w:numFmt w:val="lowerLetter"/>
      <w:lvlText w:val="%5."/>
      <w:lvlJc w:val="left"/>
      <w:pPr>
        <w:ind w:left="4091" w:hanging="360"/>
      </w:pPr>
    </w:lvl>
    <w:lvl w:ilvl="5" w:tplc="1C09001B" w:tentative="1">
      <w:start w:val="1"/>
      <w:numFmt w:val="lowerRoman"/>
      <w:lvlText w:val="%6."/>
      <w:lvlJc w:val="right"/>
      <w:pPr>
        <w:ind w:left="4811" w:hanging="180"/>
      </w:pPr>
    </w:lvl>
    <w:lvl w:ilvl="6" w:tplc="1C09000F" w:tentative="1">
      <w:start w:val="1"/>
      <w:numFmt w:val="decimal"/>
      <w:lvlText w:val="%7."/>
      <w:lvlJc w:val="left"/>
      <w:pPr>
        <w:ind w:left="5531" w:hanging="360"/>
      </w:pPr>
    </w:lvl>
    <w:lvl w:ilvl="7" w:tplc="1C090019" w:tentative="1">
      <w:start w:val="1"/>
      <w:numFmt w:val="lowerLetter"/>
      <w:lvlText w:val="%8."/>
      <w:lvlJc w:val="left"/>
      <w:pPr>
        <w:ind w:left="6251" w:hanging="360"/>
      </w:pPr>
    </w:lvl>
    <w:lvl w:ilvl="8" w:tplc="1C09001B" w:tentative="1">
      <w:start w:val="1"/>
      <w:numFmt w:val="lowerRoman"/>
      <w:lvlText w:val="%9."/>
      <w:lvlJc w:val="right"/>
      <w:pPr>
        <w:ind w:left="6971" w:hanging="180"/>
      </w:pPr>
    </w:lvl>
  </w:abstractNum>
  <w:abstractNum w:abstractNumId="13" w15:restartNumberingAfterBreak="0">
    <w:nsid w:val="534A0865"/>
    <w:multiLevelType w:val="multilevel"/>
    <w:tmpl w:val="D51E5876"/>
    <w:lvl w:ilvl="0">
      <w:start w:val="4"/>
      <w:numFmt w:val="decimal"/>
      <w:lvlText w:val="%1"/>
      <w:lvlJc w:val="left"/>
      <w:pPr>
        <w:ind w:left="360" w:hanging="360"/>
      </w:pPr>
      <w:rPr>
        <w:rFonts w:hint="default"/>
      </w:rPr>
    </w:lvl>
    <w:lvl w:ilvl="1">
      <w:start w:val="1"/>
      <w:numFmt w:val="decimal"/>
      <w:lvlText w:val="%1.%2"/>
      <w:lvlJc w:val="left"/>
      <w:pPr>
        <w:ind w:left="1287" w:hanging="360"/>
      </w:pPr>
      <w:rPr>
        <w:rFonts w:hint="default"/>
        <w:b w:val="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565F327F"/>
    <w:multiLevelType w:val="hybridMultilevel"/>
    <w:tmpl w:val="57A83D20"/>
    <w:lvl w:ilvl="0" w:tplc="8E9ED60E">
      <w:start w:val="1"/>
      <w:numFmt w:val="lowerLetter"/>
      <w:lvlText w:val="%1."/>
      <w:lvlJc w:val="left"/>
      <w:pPr>
        <w:ind w:left="1647" w:hanging="360"/>
      </w:pPr>
      <w:rPr>
        <w:rFonts w:hint="default"/>
      </w:rPr>
    </w:lvl>
    <w:lvl w:ilvl="1" w:tplc="1C090019" w:tentative="1">
      <w:start w:val="1"/>
      <w:numFmt w:val="lowerLetter"/>
      <w:lvlText w:val="%2."/>
      <w:lvlJc w:val="left"/>
      <w:pPr>
        <w:ind w:left="2367" w:hanging="360"/>
      </w:pPr>
    </w:lvl>
    <w:lvl w:ilvl="2" w:tplc="1C09001B" w:tentative="1">
      <w:start w:val="1"/>
      <w:numFmt w:val="lowerRoman"/>
      <w:lvlText w:val="%3."/>
      <w:lvlJc w:val="right"/>
      <w:pPr>
        <w:ind w:left="3087" w:hanging="180"/>
      </w:pPr>
    </w:lvl>
    <w:lvl w:ilvl="3" w:tplc="1C09000F" w:tentative="1">
      <w:start w:val="1"/>
      <w:numFmt w:val="decimal"/>
      <w:lvlText w:val="%4."/>
      <w:lvlJc w:val="left"/>
      <w:pPr>
        <w:ind w:left="3807" w:hanging="360"/>
      </w:pPr>
    </w:lvl>
    <w:lvl w:ilvl="4" w:tplc="1C090019" w:tentative="1">
      <w:start w:val="1"/>
      <w:numFmt w:val="lowerLetter"/>
      <w:lvlText w:val="%5."/>
      <w:lvlJc w:val="left"/>
      <w:pPr>
        <w:ind w:left="4527" w:hanging="360"/>
      </w:pPr>
    </w:lvl>
    <w:lvl w:ilvl="5" w:tplc="1C09001B" w:tentative="1">
      <w:start w:val="1"/>
      <w:numFmt w:val="lowerRoman"/>
      <w:lvlText w:val="%6."/>
      <w:lvlJc w:val="right"/>
      <w:pPr>
        <w:ind w:left="5247" w:hanging="180"/>
      </w:pPr>
    </w:lvl>
    <w:lvl w:ilvl="6" w:tplc="1C09000F" w:tentative="1">
      <w:start w:val="1"/>
      <w:numFmt w:val="decimal"/>
      <w:lvlText w:val="%7."/>
      <w:lvlJc w:val="left"/>
      <w:pPr>
        <w:ind w:left="5967" w:hanging="360"/>
      </w:pPr>
    </w:lvl>
    <w:lvl w:ilvl="7" w:tplc="1C090019" w:tentative="1">
      <w:start w:val="1"/>
      <w:numFmt w:val="lowerLetter"/>
      <w:lvlText w:val="%8."/>
      <w:lvlJc w:val="left"/>
      <w:pPr>
        <w:ind w:left="6687" w:hanging="360"/>
      </w:pPr>
    </w:lvl>
    <w:lvl w:ilvl="8" w:tplc="1C09001B" w:tentative="1">
      <w:start w:val="1"/>
      <w:numFmt w:val="lowerRoman"/>
      <w:lvlText w:val="%9."/>
      <w:lvlJc w:val="right"/>
      <w:pPr>
        <w:ind w:left="7407" w:hanging="180"/>
      </w:pPr>
    </w:lvl>
  </w:abstractNum>
  <w:abstractNum w:abstractNumId="15" w15:restartNumberingAfterBreak="0">
    <w:nsid w:val="6D2B5049"/>
    <w:multiLevelType w:val="multilevel"/>
    <w:tmpl w:val="96EC6458"/>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70C873DE"/>
    <w:multiLevelType w:val="multilevel"/>
    <w:tmpl w:val="FF76FAEC"/>
    <w:lvl w:ilvl="0">
      <w:start w:val="1"/>
      <w:numFmt w:val="decimal"/>
      <w:lvlText w:val="%1"/>
      <w:lvlJc w:val="left"/>
      <w:pPr>
        <w:ind w:left="525" w:hanging="525"/>
      </w:pPr>
      <w:rPr>
        <w:rFonts w:hint="default"/>
        <w:b/>
      </w:rPr>
    </w:lvl>
    <w:lvl w:ilvl="1">
      <w:start w:val="2"/>
      <w:numFmt w:val="decimal"/>
      <w:lvlText w:val="%1.%2"/>
      <w:lvlJc w:val="left"/>
      <w:pPr>
        <w:ind w:left="525" w:hanging="525"/>
      </w:pPr>
      <w:rPr>
        <w:rFonts w:hint="default"/>
        <w:b w:val="0"/>
      </w:rPr>
    </w:lvl>
    <w:lvl w:ilvl="2">
      <w:start w:val="1"/>
      <w:numFmt w:val="decimal"/>
      <w:lvlText w:val="%1.%2.%3"/>
      <w:lvlJc w:val="left"/>
      <w:pPr>
        <w:ind w:left="1571" w:hanging="720"/>
      </w:pPr>
      <w:rPr>
        <w:rFonts w:hint="default"/>
        <w:b w:val="0"/>
      </w:rPr>
    </w:lvl>
    <w:lvl w:ilvl="3">
      <w:start w:val="1"/>
      <w:numFmt w:val="decimal"/>
      <w:lvlText w:val="%1.%2.%3.%4"/>
      <w:lvlJc w:val="left"/>
      <w:pPr>
        <w:ind w:left="2154" w:hanging="108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3230" w:hanging="144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4306" w:hanging="1800"/>
      </w:pPr>
      <w:rPr>
        <w:rFonts w:hint="default"/>
        <w:b/>
      </w:rPr>
    </w:lvl>
    <w:lvl w:ilvl="8">
      <w:start w:val="1"/>
      <w:numFmt w:val="decimal"/>
      <w:lvlText w:val="%1.%2.%3.%4.%5.%6.%7.%8.%9"/>
      <w:lvlJc w:val="left"/>
      <w:pPr>
        <w:ind w:left="4664" w:hanging="1800"/>
      </w:pPr>
      <w:rPr>
        <w:rFonts w:hint="default"/>
        <w:b/>
      </w:rPr>
    </w:lvl>
  </w:abstractNum>
  <w:abstractNum w:abstractNumId="17" w15:restartNumberingAfterBreak="0">
    <w:nsid w:val="74DF7364"/>
    <w:multiLevelType w:val="hybridMultilevel"/>
    <w:tmpl w:val="550C1E5E"/>
    <w:lvl w:ilvl="0" w:tplc="B45CB5F6">
      <w:start w:val="1"/>
      <w:numFmt w:val="lowerRoman"/>
      <w:lvlText w:val="(%1)"/>
      <w:lvlJc w:val="left"/>
      <w:pPr>
        <w:ind w:left="1287" w:hanging="72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18" w15:restartNumberingAfterBreak="0">
    <w:nsid w:val="7E8A4D64"/>
    <w:multiLevelType w:val="multilevel"/>
    <w:tmpl w:val="73DE8648"/>
    <w:lvl w:ilvl="0">
      <w:start w:val="3"/>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num w:numId="1" w16cid:durableId="1076977662">
    <w:abstractNumId w:val="2"/>
  </w:num>
  <w:num w:numId="2" w16cid:durableId="1030765159">
    <w:abstractNumId w:val="4"/>
  </w:num>
  <w:num w:numId="3" w16cid:durableId="1282109354">
    <w:abstractNumId w:val="0"/>
  </w:num>
  <w:num w:numId="4" w16cid:durableId="1376543475">
    <w:abstractNumId w:val="11"/>
  </w:num>
  <w:num w:numId="5" w16cid:durableId="1385911326">
    <w:abstractNumId w:val="10"/>
  </w:num>
  <w:num w:numId="6" w16cid:durableId="1229267241">
    <w:abstractNumId w:val="18"/>
  </w:num>
  <w:num w:numId="7" w16cid:durableId="2068261196">
    <w:abstractNumId w:val="13"/>
  </w:num>
  <w:num w:numId="8" w16cid:durableId="2043289456">
    <w:abstractNumId w:val="3"/>
  </w:num>
  <w:num w:numId="9" w16cid:durableId="165095905">
    <w:abstractNumId w:val="6"/>
  </w:num>
  <w:num w:numId="10" w16cid:durableId="1440756944">
    <w:abstractNumId w:val="9"/>
  </w:num>
  <w:num w:numId="11" w16cid:durableId="950478298">
    <w:abstractNumId w:val="16"/>
  </w:num>
  <w:num w:numId="12" w16cid:durableId="605577049">
    <w:abstractNumId w:val="8"/>
  </w:num>
  <w:num w:numId="13" w16cid:durableId="2003966776">
    <w:abstractNumId w:val="17"/>
  </w:num>
  <w:num w:numId="14" w16cid:durableId="2145349377">
    <w:abstractNumId w:val="14"/>
  </w:num>
  <w:num w:numId="15" w16cid:durableId="1284190733">
    <w:abstractNumId w:val="7"/>
  </w:num>
  <w:num w:numId="16" w16cid:durableId="583950809">
    <w:abstractNumId w:val="5"/>
  </w:num>
  <w:num w:numId="17" w16cid:durableId="85351369">
    <w:abstractNumId w:val="12"/>
  </w:num>
  <w:num w:numId="18" w16cid:durableId="1509099501">
    <w:abstractNumId w:val="1"/>
  </w:num>
  <w:num w:numId="19" w16cid:durableId="1754203018">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AAD"/>
    <w:rsid w:val="0000017E"/>
    <w:rsid w:val="000012BA"/>
    <w:rsid w:val="00004698"/>
    <w:rsid w:val="00004DC7"/>
    <w:rsid w:val="00005EB2"/>
    <w:rsid w:val="000064F9"/>
    <w:rsid w:val="0000668A"/>
    <w:rsid w:val="00006F41"/>
    <w:rsid w:val="0000783A"/>
    <w:rsid w:val="0001039C"/>
    <w:rsid w:val="000130CD"/>
    <w:rsid w:val="00014253"/>
    <w:rsid w:val="00014789"/>
    <w:rsid w:val="00015F3C"/>
    <w:rsid w:val="00020F6E"/>
    <w:rsid w:val="00021EAB"/>
    <w:rsid w:val="000231C1"/>
    <w:rsid w:val="00024228"/>
    <w:rsid w:val="0002713E"/>
    <w:rsid w:val="000319F9"/>
    <w:rsid w:val="00034F8B"/>
    <w:rsid w:val="00037E6F"/>
    <w:rsid w:val="00040114"/>
    <w:rsid w:val="000404A9"/>
    <w:rsid w:val="00043847"/>
    <w:rsid w:val="00044866"/>
    <w:rsid w:val="000474B7"/>
    <w:rsid w:val="00047800"/>
    <w:rsid w:val="000529B2"/>
    <w:rsid w:val="00063196"/>
    <w:rsid w:val="00063C74"/>
    <w:rsid w:val="0006441B"/>
    <w:rsid w:val="00065A1A"/>
    <w:rsid w:val="00065E2A"/>
    <w:rsid w:val="00066BFC"/>
    <w:rsid w:val="00067142"/>
    <w:rsid w:val="00070D25"/>
    <w:rsid w:val="00072D0F"/>
    <w:rsid w:val="0007538B"/>
    <w:rsid w:val="00075392"/>
    <w:rsid w:val="000807B6"/>
    <w:rsid w:val="00080A47"/>
    <w:rsid w:val="000841E2"/>
    <w:rsid w:val="00086265"/>
    <w:rsid w:val="00090D85"/>
    <w:rsid w:val="00094496"/>
    <w:rsid w:val="00096ADB"/>
    <w:rsid w:val="000A0079"/>
    <w:rsid w:val="000A05D4"/>
    <w:rsid w:val="000A1253"/>
    <w:rsid w:val="000A4526"/>
    <w:rsid w:val="000A55D1"/>
    <w:rsid w:val="000A5C54"/>
    <w:rsid w:val="000A6327"/>
    <w:rsid w:val="000A670C"/>
    <w:rsid w:val="000A6FC2"/>
    <w:rsid w:val="000A7534"/>
    <w:rsid w:val="000B1F09"/>
    <w:rsid w:val="000B499C"/>
    <w:rsid w:val="000B4CD6"/>
    <w:rsid w:val="000B6062"/>
    <w:rsid w:val="000B61C8"/>
    <w:rsid w:val="000B695F"/>
    <w:rsid w:val="000C034C"/>
    <w:rsid w:val="000C0C50"/>
    <w:rsid w:val="000C2922"/>
    <w:rsid w:val="000C448D"/>
    <w:rsid w:val="000D0736"/>
    <w:rsid w:val="000D0897"/>
    <w:rsid w:val="000D31FF"/>
    <w:rsid w:val="000D5FE4"/>
    <w:rsid w:val="000E06C7"/>
    <w:rsid w:val="000E17F8"/>
    <w:rsid w:val="000E1C61"/>
    <w:rsid w:val="000E1DB6"/>
    <w:rsid w:val="000E67BC"/>
    <w:rsid w:val="000E71A5"/>
    <w:rsid w:val="000F2210"/>
    <w:rsid w:val="000F3E47"/>
    <w:rsid w:val="000F4590"/>
    <w:rsid w:val="000F58F7"/>
    <w:rsid w:val="000F6718"/>
    <w:rsid w:val="0010025D"/>
    <w:rsid w:val="00100848"/>
    <w:rsid w:val="001016B6"/>
    <w:rsid w:val="00102229"/>
    <w:rsid w:val="00105FAF"/>
    <w:rsid w:val="001068D1"/>
    <w:rsid w:val="001164AE"/>
    <w:rsid w:val="00116E84"/>
    <w:rsid w:val="00117250"/>
    <w:rsid w:val="00117FA5"/>
    <w:rsid w:val="00120BC3"/>
    <w:rsid w:val="00120FE0"/>
    <w:rsid w:val="001232CF"/>
    <w:rsid w:val="001242FC"/>
    <w:rsid w:val="00124708"/>
    <w:rsid w:val="00125893"/>
    <w:rsid w:val="00126CEC"/>
    <w:rsid w:val="00126D8C"/>
    <w:rsid w:val="00130E5E"/>
    <w:rsid w:val="00135DC2"/>
    <w:rsid w:val="001372C8"/>
    <w:rsid w:val="00137E7D"/>
    <w:rsid w:val="00137F44"/>
    <w:rsid w:val="00140955"/>
    <w:rsid w:val="0014493D"/>
    <w:rsid w:val="00145F3D"/>
    <w:rsid w:val="0015032D"/>
    <w:rsid w:val="00152728"/>
    <w:rsid w:val="00152934"/>
    <w:rsid w:val="00156371"/>
    <w:rsid w:val="001563FF"/>
    <w:rsid w:val="00160B84"/>
    <w:rsid w:val="001633A8"/>
    <w:rsid w:val="00163DC9"/>
    <w:rsid w:val="001644B7"/>
    <w:rsid w:val="001646C2"/>
    <w:rsid w:val="00164E65"/>
    <w:rsid w:val="00164FA4"/>
    <w:rsid w:val="00164FA5"/>
    <w:rsid w:val="00165493"/>
    <w:rsid w:val="00166384"/>
    <w:rsid w:val="00170CBB"/>
    <w:rsid w:val="001758F6"/>
    <w:rsid w:val="00176DE7"/>
    <w:rsid w:val="00177BC1"/>
    <w:rsid w:val="00177D73"/>
    <w:rsid w:val="00180B98"/>
    <w:rsid w:val="0018260E"/>
    <w:rsid w:val="00182BC7"/>
    <w:rsid w:val="001832EA"/>
    <w:rsid w:val="0018589C"/>
    <w:rsid w:val="00186AF9"/>
    <w:rsid w:val="00190958"/>
    <w:rsid w:val="00190F94"/>
    <w:rsid w:val="00193E6B"/>
    <w:rsid w:val="001942AA"/>
    <w:rsid w:val="00195B33"/>
    <w:rsid w:val="00195F1A"/>
    <w:rsid w:val="00197510"/>
    <w:rsid w:val="001976E0"/>
    <w:rsid w:val="001A342A"/>
    <w:rsid w:val="001A4077"/>
    <w:rsid w:val="001A5F79"/>
    <w:rsid w:val="001A743C"/>
    <w:rsid w:val="001B11CE"/>
    <w:rsid w:val="001B37E9"/>
    <w:rsid w:val="001B4310"/>
    <w:rsid w:val="001B4897"/>
    <w:rsid w:val="001B49D9"/>
    <w:rsid w:val="001B62DE"/>
    <w:rsid w:val="001B7A32"/>
    <w:rsid w:val="001C340B"/>
    <w:rsid w:val="001C5652"/>
    <w:rsid w:val="001C6328"/>
    <w:rsid w:val="001D0507"/>
    <w:rsid w:val="001D19C1"/>
    <w:rsid w:val="001D3207"/>
    <w:rsid w:val="001D58F4"/>
    <w:rsid w:val="001D5EFF"/>
    <w:rsid w:val="001E0CE9"/>
    <w:rsid w:val="001E49D6"/>
    <w:rsid w:val="001E64C7"/>
    <w:rsid w:val="001F0355"/>
    <w:rsid w:val="001F0CAB"/>
    <w:rsid w:val="001F24EC"/>
    <w:rsid w:val="001F2691"/>
    <w:rsid w:val="001F50B3"/>
    <w:rsid w:val="001F5127"/>
    <w:rsid w:val="001F7C50"/>
    <w:rsid w:val="0020051B"/>
    <w:rsid w:val="0020053A"/>
    <w:rsid w:val="002042D4"/>
    <w:rsid w:val="00205CAE"/>
    <w:rsid w:val="00210532"/>
    <w:rsid w:val="00212588"/>
    <w:rsid w:val="0021261C"/>
    <w:rsid w:val="00216DB9"/>
    <w:rsid w:val="00221242"/>
    <w:rsid w:val="00222BAA"/>
    <w:rsid w:val="00224054"/>
    <w:rsid w:val="0023048F"/>
    <w:rsid w:val="0023155E"/>
    <w:rsid w:val="0023250F"/>
    <w:rsid w:val="002326C1"/>
    <w:rsid w:val="002401E2"/>
    <w:rsid w:val="00241F0A"/>
    <w:rsid w:val="0024461C"/>
    <w:rsid w:val="00245854"/>
    <w:rsid w:val="002503D7"/>
    <w:rsid w:val="00252800"/>
    <w:rsid w:val="0025568F"/>
    <w:rsid w:val="00255A0D"/>
    <w:rsid w:val="00255A56"/>
    <w:rsid w:val="00263D92"/>
    <w:rsid w:val="00264A00"/>
    <w:rsid w:val="002674CD"/>
    <w:rsid w:val="00270B88"/>
    <w:rsid w:val="00270DB6"/>
    <w:rsid w:val="00270F5A"/>
    <w:rsid w:val="00272297"/>
    <w:rsid w:val="00273969"/>
    <w:rsid w:val="0027503D"/>
    <w:rsid w:val="002750CF"/>
    <w:rsid w:val="00275364"/>
    <w:rsid w:val="00275E72"/>
    <w:rsid w:val="00277004"/>
    <w:rsid w:val="00277A8F"/>
    <w:rsid w:val="00277CC6"/>
    <w:rsid w:val="0028133A"/>
    <w:rsid w:val="00282987"/>
    <w:rsid w:val="00282EE3"/>
    <w:rsid w:val="00284DF3"/>
    <w:rsid w:val="00285519"/>
    <w:rsid w:val="00294728"/>
    <w:rsid w:val="002949F3"/>
    <w:rsid w:val="00296CB6"/>
    <w:rsid w:val="002A392A"/>
    <w:rsid w:val="002A3BA2"/>
    <w:rsid w:val="002A3E7E"/>
    <w:rsid w:val="002B028A"/>
    <w:rsid w:val="002B3E9E"/>
    <w:rsid w:val="002B4061"/>
    <w:rsid w:val="002B4D2F"/>
    <w:rsid w:val="002B7DE5"/>
    <w:rsid w:val="002C004E"/>
    <w:rsid w:val="002C2AEA"/>
    <w:rsid w:val="002C2F71"/>
    <w:rsid w:val="002C5C8F"/>
    <w:rsid w:val="002C5DA1"/>
    <w:rsid w:val="002D3440"/>
    <w:rsid w:val="002D48DB"/>
    <w:rsid w:val="002D4921"/>
    <w:rsid w:val="002D4E5F"/>
    <w:rsid w:val="002D5922"/>
    <w:rsid w:val="002E00AD"/>
    <w:rsid w:val="002E0DF5"/>
    <w:rsid w:val="002E112A"/>
    <w:rsid w:val="002E114F"/>
    <w:rsid w:val="002E33B0"/>
    <w:rsid w:val="002E5B9D"/>
    <w:rsid w:val="002E6A57"/>
    <w:rsid w:val="002E7010"/>
    <w:rsid w:val="002E78E7"/>
    <w:rsid w:val="002F0C8B"/>
    <w:rsid w:val="002F1E85"/>
    <w:rsid w:val="002F24B2"/>
    <w:rsid w:val="002F4A2B"/>
    <w:rsid w:val="00301BFF"/>
    <w:rsid w:val="00302B8D"/>
    <w:rsid w:val="00304BDE"/>
    <w:rsid w:val="0030667D"/>
    <w:rsid w:val="00307E6C"/>
    <w:rsid w:val="00310F2E"/>
    <w:rsid w:val="00311931"/>
    <w:rsid w:val="00311CC2"/>
    <w:rsid w:val="00314347"/>
    <w:rsid w:val="00323EAF"/>
    <w:rsid w:val="00324C1C"/>
    <w:rsid w:val="00331E6C"/>
    <w:rsid w:val="003321A6"/>
    <w:rsid w:val="00332227"/>
    <w:rsid w:val="0033516F"/>
    <w:rsid w:val="0034263F"/>
    <w:rsid w:val="003437A3"/>
    <w:rsid w:val="00344F0B"/>
    <w:rsid w:val="00345916"/>
    <w:rsid w:val="00345F22"/>
    <w:rsid w:val="00346667"/>
    <w:rsid w:val="003474DD"/>
    <w:rsid w:val="003503C4"/>
    <w:rsid w:val="00350920"/>
    <w:rsid w:val="00351738"/>
    <w:rsid w:val="00351C9A"/>
    <w:rsid w:val="00357276"/>
    <w:rsid w:val="0035727B"/>
    <w:rsid w:val="00365852"/>
    <w:rsid w:val="003665DA"/>
    <w:rsid w:val="00367A26"/>
    <w:rsid w:val="003768C6"/>
    <w:rsid w:val="0038051B"/>
    <w:rsid w:val="00381024"/>
    <w:rsid w:val="00382B4B"/>
    <w:rsid w:val="00384F56"/>
    <w:rsid w:val="003861A3"/>
    <w:rsid w:val="00386459"/>
    <w:rsid w:val="003864ED"/>
    <w:rsid w:val="0038766F"/>
    <w:rsid w:val="00387D13"/>
    <w:rsid w:val="0039038E"/>
    <w:rsid w:val="003914B9"/>
    <w:rsid w:val="00396BCF"/>
    <w:rsid w:val="00397FCE"/>
    <w:rsid w:val="003A1C6F"/>
    <w:rsid w:val="003A30E5"/>
    <w:rsid w:val="003A5E68"/>
    <w:rsid w:val="003A74CF"/>
    <w:rsid w:val="003B21B8"/>
    <w:rsid w:val="003B3C0C"/>
    <w:rsid w:val="003C03F8"/>
    <w:rsid w:val="003C05F3"/>
    <w:rsid w:val="003C5804"/>
    <w:rsid w:val="003C5DBF"/>
    <w:rsid w:val="003C6C75"/>
    <w:rsid w:val="003D05CC"/>
    <w:rsid w:val="003D1D7F"/>
    <w:rsid w:val="003D2326"/>
    <w:rsid w:val="003D2357"/>
    <w:rsid w:val="003D2525"/>
    <w:rsid w:val="003D291F"/>
    <w:rsid w:val="003D414A"/>
    <w:rsid w:val="003D5E7F"/>
    <w:rsid w:val="003D619A"/>
    <w:rsid w:val="003D6360"/>
    <w:rsid w:val="003E06B8"/>
    <w:rsid w:val="003E3964"/>
    <w:rsid w:val="003E3E4F"/>
    <w:rsid w:val="003E4014"/>
    <w:rsid w:val="003E53EB"/>
    <w:rsid w:val="003F0CD8"/>
    <w:rsid w:val="003F2734"/>
    <w:rsid w:val="003F36F6"/>
    <w:rsid w:val="003F3B80"/>
    <w:rsid w:val="003F4A0D"/>
    <w:rsid w:val="003F74EA"/>
    <w:rsid w:val="003F75AD"/>
    <w:rsid w:val="003F7909"/>
    <w:rsid w:val="004004FD"/>
    <w:rsid w:val="004012F3"/>
    <w:rsid w:val="0040268A"/>
    <w:rsid w:val="00412D78"/>
    <w:rsid w:val="00412E9F"/>
    <w:rsid w:val="00413967"/>
    <w:rsid w:val="0041681B"/>
    <w:rsid w:val="004204C9"/>
    <w:rsid w:val="00420D5A"/>
    <w:rsid w:val="004221EC"/>
    <w:rsid w:val="00425492"/>
    <w:rsid w:val="00425A92"/>
    <w:rsid w:val="00426A54"/>
    <w:rsid w:val="0043394C"/>
    <w:rsid w:val="00434EDF"/>
    <w:rsid w:val="00443833"/>
    <w:rsid w:val="00444BF3"/>
    <w:rsid w:val="004451D5"/>
    <w:rsid w:val="00445521"/>
    <w:rsid w:val="004470B3"/>
    <w:rsid w:val="004474A5"/>
    <w:rsid w:val="00450BEA"/>
    <w:rsid w:val="00451F4F"/>
    <w:rsid w:val="00453D2E"/>
    <w:rsid w:val="004551D3"/>
    <w:rsid w:val="00455338"/>
    <w:rsid w:val="004630BD"/>
    <w:rsid w:val="00464873"/>
    <w:rsid w:val="004661D4"/>
    <w:rsid w:val="00466CC4"/>
    <w:rsid w:val="00471885"/>
    <w:rsid w:val="00472E16"/>
    <w:rsid w:val="004807CD"/>
    <w:rsid w:val="00480C38"/>
    <w:rsid w:val="00481B0B"/>
    <w:rsid w:val="00482C4E"/>
    <w:rsid w:val="0048355D"/>
    <w:rsid w:val="0049282D"/>
    <w:rsid w:val="00494154"/>
    <w:rsid w:val="00495066"/>
    <w:rsid w:val="0049743F"/>
    <w:rsid w:val="00497FBF"/>
    <w:rsid w:val="004A0933"/>
    <w:rsid w:val="004A0995"/>
    <w:rsid w:val="004A0EF4"/>
    <w:rsid w:val="004A1C2A"/>
    <w:rsid w:val="004A3DE0"/>
    <w:rsid w:val="004A5879"/>
    <w:rsid w:val="004A7FE7"/>
    <w:rsid w:val="004B0395"/>
    <w:rsid w:val="004B0BC7"/>
    <w:rsid w:val="004B1985"/>
    <w:rsid w:val="004B5AD8"/>
    <w:rsid w:val="004B6F52"/>
    <w:rsid w:val="004B71F6"/>
    <w:rsid w:val="004C048A"/>
    <w:rsid w:val="004C1E57"/>
    <w:rsid w:val="004C1FE0"/>
    <w:rsid w:val="004C2346"/>
    <w:rsid w:val="004C2C8C"/>
    <w:rsid w:val="004C2E58"/>
    <w:rsid w:val="004C47DA"/>
    <w:rsid w:val="004C4C0E"/>
    <w:rsid w:val="004D3775"/>
    <w:rsid w:val="004D4907"/>
    <w:rsid w:val="004D72F9"/>
    <w:rsid w:val="004E0B3F"/>
    <w:rsid w:val="004E1036"/>
    <w:rsid w:val="004E1C22"/>
    <w:rsid w:val="004E36A4"/>
    <w:rsid w:val="004E43D5"/>
    <w:rsid w:val="004E5ACF"/>
    <w:rsid w:val="004E6C10"/>
    <w:rsid w:val="004E7494"/>
    <w:rsid w:val="004F274A"/>
    <w:rsid w:val="004F360F"/>
    <w:rsid w:val="004F3E51"/>
    <w:rsid w:val="004F5522"/>
    <w:rsid w:val="004F69AE"/>
    <w:rsid w:val="004F744D"/>
    <w:rsid w:val="00500506"/>
    <w:rsid w:val="00500A4F"/>
    <w:rsid w:val="00501B53"/>
    <w:rsid w:val="00501F2B"/>
    <w:rsid w:val="005032AE"/>
    <w:rsid w:val="005101D8"/>
    <w:rsid w:val="00510A0E"/>
    <w:rsid w:val="0051204E"/>
    <w:rsid w:val="00512504"/>
    <w:rsid w:val="00513911"/>
    <w:rsid w:val="00515166"/>
    <w:rsid w:val="005161D1"/>
    <w:rsid w:val="0051669A"/>
    <w:rsid w:val="00516F1D"/>
    <w:rsid w:val="00517273"/>
    <w:rsid w:val="005178B0"/>
    <w:rsid w:val="00522505"/>
    <w:rsid w:val="0052429B"/>
    <w:rsid w:val="00525CE5"/>
    <w:rsid w:val="0052691B"/>
    <w:rsid w:val="005273BE"/>
    <w:rsid w:val="00527CD3"/>
    <w:rsid w:val="00527FF4"/>
    <w:rsid w:val="00530E82"/>
    <w:rsid w:val="00532B8C"/>
    <w:rsid w:val="00532F64"/>
    <w:rsid w:val="00533D44"/>
    <w:rsid w:val="00535A97"/>
    <w:rsid w:val="005360A4"/>
    <w:rsid w:val="0053752A"/>
    <w:rsid w:val="00537E83"/>
    <w:rsid w:val="005402B7"/>
    <w:rsid w:val="00542722"/>
    <w:rsid w:val="00543524"/>
    <w:rsid w:val="0054397A"/>
    <w:rsid w:val="00544FA5"/>
    <w:rsid w:val="00545418"/>
    <w:rsid w:val="00545C99"/>
    <w:rsid w:val="005503DE"/>
    <w:rsid w:val="00551521"/>
    <w:rsid w:val="00553A8E"/>
    <w:rsid w:val="00554026"/>
    <w:rsid w:val="00554185"/>
    <w:rsid w:val="005562A9"/>
    <w:rsid w:val="00557D4A"/>
    <w:rsid w:val="00563A1F"/>
    <w:rsid w:val="0056477A"/>
    <w:rsid w:val="005654A0"/>
    <w:rsid w:val="005670AD"/>
    <w:rsid w:val="005675D6"/>
    <w:rsid w:val="00570246"/>
    <w:rsid w:val="00570DDE"/>
    <w:rsid w:val="00570FF9"/>
    <w:rsid w:val="00572FF2"/>
    <w:rsid w:val="00575E70"/>
    <w:rsid w:val="00576967"/>
    <w:rsid w:val="00580A28"/>
    <w:rsid w:val="005818B1"/>
    <w:rsid w:val="00581C6A"/>
    <w:rsid w:val="00581EEA"/>
    <w:rsid w:val="005839C1"/>
    <w:rsid w:val="00584234"/>
    <w:rsid w:val="00585879"/>
    <w:rsid w:val="00586599"/>
    <w:rsid w:val="00586FD9"/>
    <w:rsid w:val="00587D2E"/>
    <w:rsid w:val="00593513"/>
    <w:rsid w:val="00596877"/>
    <w:rsid w:val="005A0AA9"/>
    <w:rsid w:val="005A0E4F"/>
    <w:rsid w:val="005A2448"/>
    <w:rsid w:val="005A2488"/>
    <w:rsid w:val="005A5692"/>
    <w:rsid w:val="005A66AA"/>
    <w:rsid w:val="005B0843"/>
    <w:rsid w:val="005B292A"/>
    <w:rsid w:val="005B2D8C"/>
    <w:rsid w:val="005B2FA0"/>
    <w:rsid w:val="005B334E"/>
    <w:rsid w:val="005B3C0B"/>
    <w:rsid w:val="005B3C9D"/>
    <w:rsid w:val="005B5943"/>
    <w:rsid w:val="005C268F"/>
    <w:rsid w:val="005C4DDD"/>
    <w:rsid w:val="005C6B18"/>
    <w:rsid w:val="005C7F80"/>
    <w:rsid w:val="005D08A7"/>
    <w:rsid w:val="005D0D23"/>
    <w:rsid w:val="005D20F9"/>
    <w:rsid w:val="005D234C"/>
    <w:rsid w:val="005D51D9"/>
    <w:rsid w:val="005D744E"/>
    <w:rsid w:val="005D78E0"/>
    <w:rsid w:val="005D7DA2"/>
    <w:rsid w:val="005E0126"/>
    <w:rsid w:val="005E03DC"/>
    <w:rsid w:val="005E196B"/>
    <w:rsid w:val="005E27EC"/>
    <w:rsid w:val="005E2EE2"/>
    <w:rsid w:val="005E3A2F"/>
    <w:rsid w:val="005E6D20"/>
    <w:rsid w:val="005E6DE0"/>
    <w:rsid w:val="005E7860"/>
    <w:rsid w:val="005F64B4"/>
    <w:rsid w:val="005F6798"/>
    <w:rsid w:val="005F7519"/>
    <w:rsid w:val="006000ED"/>
    <w:rsid w:val="00602292"/>
    <w:rsid w:val="006051F9"/>
    <w:rsid w:val="00606038"/>
    <w:rsid w:val="0060688A"/>
    <w:rsid w:val="006112A2"/>
    <w:rsid w:val="006153C7"/>
    <w:rsid w:val="006252FD"/>
    <w:rsid w:val="0062543F"/>
    <w:rsid w:val="00625AD5"/>
    <w:rsid w:val="006323DB"/>
    <w:rsid w:val="00632817"/>
    <w:rsid w:val="00632B45"/>
    <w:rsid w:val="00632B48"/>
    <w:rsid w:val="00634C50"/>
    <w:rsid w:val="00634F83"/>
    <w:rsid w:val="00637EB7"/>
    <w:rsid w:val="00642DCA"/>
    <w:rsid w:val="00644620"/>
    <w:rsid w:val="00644C63"/>
    <w:rsid w:val="006453EF"/>
    <w:rsid w:val="00645D6C"/>
    <w:rsid w:val="006460B7"/>
    <w:rsid w:val="00647298"/>
    <w:rsid w:val="0065064C"/>
    <w:rsid w:val="006507B4"/>
    <w:rsid w:val="006519E4"/>
    <w:rsid w:val="00651F8A"/>
    <w:rsid w:val="006521EB"/>
    <w:rsid w:val="006532E5"/>
    <w:rsid w:val="00654DD3"/>
    <w:rsid w:val="006564DA"/>
    <w:rsid w:val="00657599"/>
    <w:rsid w:val="00660013"/>
    <w:rsid w:val="0066125A"/>
    <w:rsid w:val="00661B02"/>
    <w:rsid w:val="00662AC7"/>
    <w:rsid w:val="00663D05"/>
    <w:rsid w:val="00665921"/>
    <w:rsid w:val="00667633"/>
    <w:rsid w:val="0066781A"/>
    <w:rsid w:val="00667C4E"/>
    <w:rsid w:val="0067218A"/>
    <w:rsid w:val="00673BE4"/>
    <w:rsid w:val="00674C09"/>
    <w:rsid w:val="00680365"/>
    <w:rsid w:val="006837FE"/>
    <w:rsid w:val="00683D4E"/>
    <w:rsid w:val="00686276"/>
    <w:rsid w:val="00690273"/>
    <w:rsid w:val="006913AF"/>
    <w:rsid w:val="00691F46"/>
    <w:rsid w:val="0069337D"/>
    <w:rsid w:val="00693A78"/>
    <w:rsid w:val="00694CB8"/>
    <w:rsid w:val="00695D1A"/>
    <w:rsid w:val="006960B5"/>
    <w:rsid w:val="006965A9"/>
    <w:rsid w:val="006A1DB1"/>
    <w:rsid w:val="006A4633"/>
    <w:rsid w:val="006A61D6"/>
    <w:rsid w:val="006A67EC"/>
    <w:rsid w:val="006B0D72"/>
    <w:rsid w:val="006B16FF"/>
    <w:rsid w:val="006B2493"/>
    <w:rsid w:val="006B58DA"/>
    <w:rsid w:val="006B6468"/>
    <w:rsid w:val="006B64C4"/>
    <w:rsid w:val="006C1C71"/>
    <w:rsid w:val="006C243A"/>
    <w:rsid w:val="006C2FD8"/>
    <w:rsid w:val="006C35A4"/>
    <w:rsid w:val="006C367E"/>
    <w:rsid w:val="006C4E0C"/>
    <w:rsid w:val="006C7685"/>
    <w:rsid w:val="006D09AA"/>
    <w:rsid w:val="006D0A7F"/>
    <w:rsid w:val="006D1FF9"/>
    <w:rsid w:val="006D4FE2"/>
    <w:rsid w:val="006D5036"/>
    <w:rsid w:val="006E5E3C"/>
    <w:rsid w:val="006E753E"/>
    <w:rsid w:val="006F0E3C"/>
    <w:rsid w:val="006F24E5"/>
    <w:rsid w:val="006F2B3E"/>
    <w:rsid w:val="006F51D5"/>
    <w:rsid w:val="007009D5"/>
    <w:rsid w:val="007012B7"/>
    <w:rsid w:val="00701CFA"/>
    <w:rsid w:val="007022AA"/>
    <w:rsid w:val="00705514"/>
    <w:rsid w:val="0070625D"/>
    <w:rsid w:val="00707BB9"/>
    <w:rsid w:val="007114FD"/>
    <w:rsid w:val="00711959"/>
    <w:rsid w:val="00711DB8"/>
    <w:rsid w:val="00717611"/>
    <w:rsid w:val="00717787"/>
    <w:rsid w:val="00722403"/>
    <w:rsid w:val="00724906"/>
    <w:rsid w:val="00724D9A"/>
    <w:rsid w:val="0072638D"/>
    <w:rsid w:val="00726BFB"/>
    <w:rsid w:val="007310FD"/>
    <w:rsid w:val="00733134"/>
    <w:rsid w:val="007334F6"/>
    <w:rsid w:val="00733998"/>
    <w:rsid w:val="0073674C"/>
    <w:rsid w:val="007377A7"/>
    <w:rsid w:val="00737890"/>
    <w:rsid w:val="0074229A"/>
    <w:rsid w:val="00743FC3"/>
    <w:rsid w:val="007447AA"/>
    <w:rsid w:val="00745A65"/>
    <w:rsid w:val="00745A97"/>
    <w:rsid w:val="0074659F"/>
    <w:rsid w:val="007605DE"/>
    <w:rsid w:val="00761EB7"/>
    <w:rsid w:val="00762C9E"/>
    <w:rsid w:val="00770F8E"/>
    <w:rsid w:val="007748B8"/>
    <w:rsid w:val="00775069"/>
    <w:rsid w:val="00777620"/>
    <w:rsid w:val="00777BDC"/>
    <w:rsid w:val="0078250B"/>
    <w:rsid w:val="007849E4"/>
    <w:rsid w:val="00786CD7"/>
    <w:rsid w:val="007900F4"/>
    <w:rsid w:val="00790AAD"/>
    <w:rsid w:val="00791209"/>
    <w:rsid w:val="00791269"/>
    <w:rsid w:val="007924F5"/>
    <w:rsid w:val="00793B8F"/>
    <w:rsid w:val="00794B4C"/>
    <w:rsid w:val="0079518C"/>
    <w:rsid w:val="00796CEB"/>
    <w:rsid w:val="00796F9D"/>
    <w:rsid w:val="00796FA4"/>
    <w:rsid w:val="00797F85"/>
    <w:rsid w:val="007A0F21"/>
    <w:rsid w:val="007A22E8"/>
    <w:rsid w:val="007A296D"/>
    <w:rsid w:val="007A438B"/>
    <w:rsid w:val="007A62B6"/>
    <w:rsid w:val="007B0C62"/>
    <w:rsid w:val="007B2F4F"/>
    <w:rsid w:val="007B50FB"/>
    <w:rsid w:val="007B73CB"/>
    <w:rsid w:val="007C14CE"/>
    <w:rsid w:val="007C2114"/>
    <w:rsid w:val="007C2959"/>
    <w:rsid w:val="007C3D2F"/>
    <w:rsid w:val="007C42CC"/>
    <w:rsid w:val="007C478B"/>
    <w:rsid w:val="007C4A56"/>
    <w:rsid w:val="007C6FE7"/>
    <w:rsid w:val="007C76A7"/>
    <w:rsid w:val="007D221F"/>
    <w:rsid w:val="007D7171"/>
    <w:rsid w:val="007D77F9"/>
    <w:rsid w:val="007D7EAC"/>
    <w:rsid w:val="007E058F"/>
    <w:rsid w:val="007E0B8C"/>
    <w:rsid w:val="007E13D1"/>
    <w:rsid w:val="007E1E24"/>
    <w:rsid w:val="007E66D3"/>
    <w:rsid w:val="007F36B6"/>
    <w:rsid w:val="007F41E0"/>
    <w:rsid w:val="007F42AC"/>
    <w:rsid w:val="007F5418"/>
    <w:rsid w:val="007F68A2"/>
    <w:rsid w:val="00800345"/>
    <w:rsid w:val="00800CB4"/>
    <w:rsid w:val="00800FAE"/>
    <w:rsid w:val="00802734"/>
    <w:rsid w:val="008031FB"/>
    <w:rsid w:val="00810A86"/>
    <w:rsid w:val="00811FB3"/>
    <w:rsid w:val="008123AD"/>
    <w:rsid w:val="00812F85"/>
    <w:rsid w:val="00813606"/>
    <w:rsid w:val="008145CF"/>
    <w:rsid w:val="00817D93"/>
    <w:rsid w:val="008212B6"/>
    <w:rsid w:val="00822A5E"/>
    <w:rsid w:val="00823012"/>
    <w:rsid w:val="008247BD"/>
    <w:rsid w:val="00825344"/>
    <w:rsid w:val="00826E35"/>
    <w:rsid w:val="00830ED4"/>
    <w:rsid w:val="008317A6"/>
    <w:rsid w:val="00831E46"/>
    <w:rsid w:val="00833D78"/>
    <w:rsid w:val="00834346"/>
    <w:rsid w:val="008353AF"/>
    <w:rsid w:val="008379DC"/>
    <w:rsid w:val="00842231"/>
    <w:rsid w:val="00842B77"/>
    <w:rsid w:val="00842E3F"/>
    <w:rsid w:val="00843EA9"/>
    <w:rsid w:val="00846008"/>
    <w:rsid w:val="00847497"/>
    <w:rsid w:val="00850371"/>
    <w:rsid w:val="00851428"/>
    <w:rsid w:val="00855A0E"/>
    <w:rsid w:val="00855F59"/>
    <w:rsid w:val="008567DB"/>
    <w:rsid w:val="00857D59"/>
    <w:rsid w:val="00864B05"/>
    <w:rsid w:val="008676E6"/>
    <w:rsid w:val="008700BC"/>
    <w:rsid w:val="00870C79"/>
    <w:rsid w:val="00872D39"/>
    <w:rsid w:val="00874166"/>
    <w:rsid w:val="008743D1"/>
    <w:rsid w:val="00876EB1"/>
    <w:rsid w:val="008811CB"/>
    <w:rsid w:val="0088171D"/>
    <w:rsid w:val="008817D4"/>
    <w:rsid w:val="008818EB"/>
    <w:rsid w:val="008839A2"/>
    <w:rsid w:val="008845B9"/>
    <w:rsid w:val="00885D53"/>
    <w:rsid w:val="00893B5B"/>
    <w:rsid w:val="00896732"/>
    <w:rsid w:val="00897C26"/>
    <w:rsid w:val="008A15A8"/>
    <w:rsid w:val="008A449C"/>
    <w:rsid w:val="008B0209"/>
    <w:rsid w:val="008B064C"/>
    <w:rsid w:val="008B0C77"/>
    <w:rsid w:val="008B0FED"/>
    <w:rsid w:val="008B387D"/>
    <w:rsid w:val="008B4059"/>
    <w:rsid w:val="008B4350"/>
    <w:rsid w:val="008B4C02"/>
    <w:rsid w:val="008B7998"/>
    <w:rsid w:val="008B7B86"/>
    <w:rsid w:val="008B7B98"/>
    <w:rsid w:val="008C0D57"/>
    <w:rsid w:val="008C1045"/>
    <w:rsid w:val="008C2615"/>
    <w:rsid w:val="008C3B59"/>
    <w:rsid w:val="008C3E7D"/>
    <w:rsid w:val="008C6496"/>
    <w:rsid w:val="008D11E4"/>
    <w:rsid w:val="008D138B"/>
    <w:rsid w:val="008D26F9"/>
    <w:rsid w:val="008D4B4B"/>
    <w:rsid w:val="008D7FDF"/>
    <w:rsid w:val="008E14F4"/>
    <w:rsid w:val="008E1DDC"/>
    <w:rsid w:val="008F09E1"/>
    <w:rsid w:val="008F44BC"/>
    <w:rsid w:val="008F5527"/>
    <w:rsid w:val="008F5AD2"/>
    <w:rsid w:val="008F7351"/>
    <w:rsid w:val="00900E20"/>
    <w:rsid w:val="00902D8B"/>
    <w:rsid w:val="009040A9"/>
    <w:rsid w:val="00905880"/>
    <w:rsid w:val="009058B8"/>
    <w:rsid w:val="00906292"/>
    <w:rsid w:val="00913BF7"/>
    <w:rsid w:val="0091596E"/>
    <w:rsid w:val="00920B1C"/>
    <w:rsid w:val="0092191E"/>
    <w:rsid w:val="009256DF"/>
    <w:rsid w:val="00925E71"/>
    <w:rsid w:val="00926B44"/>
    <w:rsid w:val="00927492"/>
    <w:rsid w:val="00931F84"/>
    <w:rsid w:val="009349F9"/>
    <w:rsid w:val="00935D6A"/>
    <w:rsid w:val="0093729C"/>
    <w:rsid w:val="00937EB3"/>
    <w:rsid w:val="00940066"/>
    <w:rsid w:val="009460B9"/>
    <w:rsid w:val="00946D86"/>
    <w:rsid w:val="00950861"/>
    <w:rsid w:val="00951AAF"/>
    <w:rsid w:val="009531AB"/>
    <w:rsid w:val="00953723"/>
    <w:rsid w:val="009543AE"/>
    <w:rsid w:val="0095483E"/>
    <w:rsid w:val="00956B47"/>
    <w:rsid w:val="009601E7"/>
    <w:rsid w:val="009636AC"/>
    <w:rsid w:val="00965EB4"/>
    <w:rsid w:val="00966865"/>
    <w:rsid w:val="0097086E"/>
    <w:rsid w:val="00970F84"/>
    <w:rsid w:val="00973230"/>
    <w:rsid w:val="00973315"/>
    <w:rsid w:val="009740F3"/>
    <w:rsid w:val="00974913"/>
    <w:rsid w:val="00974CF2"/>
    <w:rsid w:val="00974FD5"/>
    <w:rsid w:val="009772EE"/>
    <w:rsid w:val="00980DDF"/>
    <w:rsid w:val="00982E77"/>
    <w:rsid w:val="0098490F"/>
    <w:rsid w:val="00994548"/>
    <w:rsid w:val="009957FA"/>
    <w:rsid w:val="00995E5D"/>
    <w:rsid w:val="009A0A50"/>
    <w:rsid w:val="009A0C72"/>
    <w:rsid w:val="009A28C1"/>
    <w:rsid w:val="009A2B26"/>
    <w:rsid w:val="009A48DE"/>
    <w:rsid w:val="009A6171"/>
    <w:rsid w:val="009A66DA"/>
    <w:rsid w:val="009A7726"/>
    <w:rsid w:val="009B1FE4"/>
    <w:rsid w:val="009B2D29"/>
    <w:rsid w:val="009B448E"/>
    <w:rsid w:val="009B4D7C"/>
    <w:rsid w:val="009B7B5F"/>
    <w:rsid w:val="009C014A"/>
    <w:rsid w:val="009C03CE"/>
    <w:rsid w:val="009C070A"/>
    <w:rsid w:val="009C070E"/>
    <w:rsid w:val="009C3864"/>
    <w:rsid w:val="009D26DE"/>
    <w:rsid w:val="009D6540"/>
    <w:rsid w:val="009D6D3F"/>
    <w:rsid w:val="009E1627"/>
    <w:rsid w:val="009E6D85"/>
    <w:rsid w:val="009E7B5F"/>
    <w:rsid w:val="009F08C0"/>
    <w:rsid w:val="009F10A5"/>
    <w:rsid w:val="009F2FAA"/>
    <w:rsid w:val="009F6EDC"/>
    <w:rsid w:val="00A0033D"/>
    <w:rsid w:val="00A011DE"/>
    <w:rsid w:val="00A0189F"/>
    <w:rsid w:val="00A01E6F"/>
    <w:rsid w:val="00A034E4"/>
    <w:rsid w:val="00A041ED"/>
    <w:rsid w:val="00A04426"/>
    <w:rsid w:val="00A05A8E"/>
    <w:rsid w:val="00A05FE8"/>
    <w:rsid w:val="00A0603E"/>
    <w:rsid w:val="00A06495"/>
    <w:rsid w:val="00A0699C"/>
    <w:rsid w:val="00A072DD"/>
    <w:rsid w:val="00A100F8"/>
    <w:rsid w:val="00A10A3D"/>
    <w:rsid w:val="00A1201A"/>
    <w:rsid w:val="00A1285F"/>
    <w:rsid w:val="00A12E39"/>
    <w:rsid w:val="00A13130"/>
    <w:rsid w:val="00A15677"/>
    <w:rsid w:val="00A2189D"/>
    <w:rsid w:val="00A22D8C"/>
    <w:rsid w:val="00A25DD9"/>
    <w:rsid w:val="00A2665E"/>
    <w:rsid w:val="00A266EC"/>
    <w:rsid w:val="00A2733B"/>
    <w:rsid w:val="00A27781"/>
    <w:rsid w:val="00A318D0"/>
    <w:rsid w:val="00A34E74"/>
    <w:rsid w:val="00A3562D"/>
    <w:rsid w:val="00A361C1"/>
    <w:rsid w:val="00A36FF2"/>
    <w:rsid w:val="00A3758A"/>
    <w:rsid w:val="00A40117"/>
    <w:rsid w:val="00A414AB"/>
    <w:rsid w:val="00A421C3"/>
    <w:rsid w:val="00A43D9F"/>
    <w:rsid w:val="00A46EF0"/>
    <w:rsid w:val="00A47919"/>
    <w:rsid w:val="00A51F8E"/>
    <w:rsid w:val="00A52AAB"/>
    <w:rsid w:val="00A538D0"/>
    <w:rsid w:val="00A53A4C"/>
    <w:rsid w:val="00A54FB0"/>
    <w:rsid w:val="00A560DA"/>
    <w:rsid w:val="00A568D5"/>
    <w:rsid w:val="00A605FE"/>
    <w:rsid w:val="00A63A0A"/>
    <w:rsid w:val="00A645D7"/>
    <w:rsid w:val="00A65CB0"/>
    <w:rsid w:val="00A66102"/>
    <w:rsid w:val="00A665BF"/>
    <w:rsid w:val="00A70BB8"/>
    <w:rsid w:val="00A71733"/>
    <w:rsid w:val="00A744B8"/>
    <w:rsid w:val="00A756AB"/>
    <w:rsid w:val="00A75CA4"/>
    <w:rsid w:val="00A77421"/>
    <w:rsid w:val="00A8009A"/>
    <w:rsid w:val="00A83F15"/>
    <w:rsid w:val="00A84663"/>
    <w:rsid w:val="00A85101"/>
    <w:rsid w:val="00A8564D"/>
    <w:rsid w:val="00A85D43"/>
    <w:rsid w:val="00A93063"/>
    <w:rsid w:val="00A9369E"/>
    <w:rsid w:val="00A93BAA"/>
    <w:rsid w:val="00A96989"/>
    <w:rsid w:val="00AA2A6A"/>
    <w:rsid w:val="00AA35E2"/>
    <w:rsid w:val="00AA366C"/>
    <w:rsid w:val="00AB2172"/>
    <w:rsid w:val="00AB2D99"/>
    <w:rsid w:val="00AB4F2A"/>
    <w:rsid w:val="00AB6877"/>
    <w:rsid w:val="00AB7327"/>
    <w:rsid w:val="00AB7FC3"/>
    <w:rsid w:val="00AC19B1"/>
    <w:rsid w:val="00AC2932"/>
    <w:rsid w:val="00AC47CC"/>
    <w:rsid w:val="00AC59F5"/>
    <w:rsid w:val="00AC5D92"/>
    <w:rsid w:val="00AC6EB9"/>
    <w:rsid w:val="00AD042B"/>
    <w:rsid w:val="00AD3A51"/>
    <w:rsid w:val="00AD51A6"/>
    <w:rsid w:val="00AD6300"/>
    <w:rsid w:val="00AE2C06"/>
    <w:rsid w:val="00AE31A9"/>
    <w:rsid w:val="00AE48EB"/>
    <w:rsid w:val="00AE5ABF"/>
    <w:rsid w:val="00AE6B96"/>
    <w:rsid w:val="00AE7C1B"/>
    <w:rsid w:val="00AE7EE9"/>
    <w:rsid w:val="00AF3FE8"/>
    <w:rsid w:val="00AF540C"/>
    <w:rsid w:val="00AF6EA2"/>
    <w:rsid w:val="00AF7CEC"/>
    <w:rsid w:val="00AF7E73"/>
    <w:rsid w:val="00B009B9"/>
    <w:rsid w:val="00B04C1E"/>
    <w:rsid w:val="00B04F43"/>
    <w:rsid w:val="00B0585F"/>
    <w:rsid w:val="00B078C4"/>
    <w:rsid w:val="00B10423"/>
    <w:rsid w:val="00B15BBA"/>
    <w:rsid w:val="00B17803"/>
    <w:rsid w:val="00B17DEF"/>
    <w:rsid w:val="00B214C9"/>
    <w:rsid w:val="00B2199D"/>
    <w:rsid w:val="00B22441"/>
    <w:rsid w:val="00B22591"/>
    <w:rsid w:val="00B22885"/>
    <w:rsid w:val="00B24A21"/>
    <w:rsid w:val="00B25C6C"/>
    <w:rsid w:val="00B26C97"/>
    <w:rsid w:val="00B26E96"/>
    <w:rsid w:val="00B30BB6"/>
    <w:rsid w:val="00B3121D"/>
    <w:rsid w:val="00B343C7"/>
    <w:rsid w:val="00B36B99"/>
    <w:rsid w:val="00B37EE0"/>
    <w:rsid w:val="00B41136"/>
    <w:rsid w:val="00B42043"/>
    <w:rsid w:val="00B44D32"/>
    <w:rsid w:val="00B462E0"/>
    <w:rsid w:val="00B501BA"/>
    <w:rsid w:val="00B50A03"/>
    <w:rsid w:val="00B50E81"/>
    <w:rsid w:val="00B51A80"/>
    <w:rsid w:val="00B53867"/>
    <w:rsid w:val="00B54059"/>
    <w:rsid w:val="00B55145"/>
    <w:rsid w:val="00B55BBF"/>
    <w:rsid w:val="00B57687"/>
    <w:rsid w:val="00B62789"/>
    <w:rsid w:val="00B640E2"/>
    <w:rsid w:val="00B67F19"/>
    <w:rsid w:val="00B71717"/>
    <w:rsid w:val="00B81A2C"/>
    <w:rsid w:val="00B835E9"/>
    <w:rsid w:val="00B9000B"/>
    <w:rsid w:val="00B90D94"/>
    <w:rsid w:val="00B929E3"/>
    <w:rsid w:val="00B93130"/>
    <w:rsid w:val="00B966F4"/>
    <w:rsid w:val="00BA1155"/>
    <w:rsid w:val="00BA31D5"/>
    <w:rsid w:val="00BB02A3"/>
    <w:rsid w:val="00BB05A7"/>
    <w:rsid w:val="00BB08FB"/>
    <w:rsid w:val="00BB2C94"/>
    <w:rsid w:val="00BB439F"/>
    <w:rsid w:val="00BB52F5"/>
    <w:rsid w:val="00BB5EF2"/>
    <w:rsid w:val="00BB6EA9"/>
    <w:rsid w:val="00BB7799"/>
    <w:rsid w:val="00BC0B31"/>
    <w:rsid w:val="00BC266B"/>
    <w:rsid w:val="00BC267C"/>
    <w:rsid w:val="00BC3608"/>
    <w:rsid w:val="00BC3759"/>
    <w:rsid w:val="00BC3FA0"/>
    <w:rsid w:val="00BC48A8"/>
    <w:rsid w:val="00BC4CB7"/>
    <w:rsid w:val="00BC6CBD"/>
    <w:rsid w:val="00BC6CC6"/>
    <w:rsid w:val="00BD17FD"/>
    <w:rsid w:val="00BD1850"/>
    <w:rsid w:val="00BD2C64"/>
    <w:rsid w:val="00BD33E6"/>
    <w:rsid w:val="00BD3DC9"/>
    <w:rsid w:val="00BD755D"/>
    <w:rsid w:val="00BE17D7"/>
    <w:rsid w:val="00BE19AB"/>
    <w:rsid w:val="00BE211E"/>
    <w:rsid w:val="00BE78F2"/>
    <w:rsid w:val="00BF0452"/>
    <w:rsid w:val="00BF10D1"/>
    <w:rsid w:val="00BF1B36"/>
    <w:rsid w:val="00BF491F"/>
    <w:rsid w:val="00BF580E"/>
    <w:rsid w:val="00BF7C85"/>
    <w:rsid w:val="00C01267"/>
    <w:rsid w:val="00C01D27"/>
    <w:rsid w:val="00C030B7"/>
    <w:rsid w:val="00C05D5C"/>
    <w:rsid w:val="00C10189"/>
    <w:rsid w:val="00C12FE6"/>
    <w:rsid w:val="00C1412D"/>
    <w:rsid w:val="00C15132"/>
    <w:rsid w:val="00C15EFF"/>
    <w:rsid w:val="00C211FC"/>
    <w:rsid w:val="00C21916"/>
    <w:rsid w:val="00C21B79"/>
    <w:rsid w:val="00C22D73"/>
    <w:rsid w:val="00C22E15"/>
    <w:rsid w:val="00C24E16"/>
    <w:rsid w:val="00C26300"/>
    <w:rsid w:val="00C33192"/>
    <w:rsid w:val="00C347AF"/>
    <w:rsid w:val="00C34FA9"/>
    <w:rsid w:val="00C35C16"/>
    <w:rsid w:val="00C36BA1"/>
    <w:rsid w:val="00C36FF1"/>
    <w:rsid w:val="00C40007"/>
    <w:rsid w:val="00C4189E"/>
    <w:rsid w:val="00C434B8"/>
    <w:rsid w:val="00C4363E"/>
    <w:rsid w:val="00C43DBB"/>
    <w:rsid w:val="00C43E1A"/>
    <w:rsid w:val="00C43E48"/>
    <w:rsid w:val="00C44917"/>
    <w:rsid w:val="00C504C8"/>
    <w:rsid w:val="00C52525"/>
    <w:rsid w:val="00C530BD"/>
    <w:rsid w:val="00C53F39"/>
    <w:rsid w:val="00C5516F"/>
    <w:rsid w:val="00C60434"/>
    <w:rsid w:val="00C62208"/>
    <w:rsid w:val="00C63B68"/>
    <w:rsid w:val="00C724E1"/>
    <w:rsid w:val="00C7273E"/>
    <w:rsid w:val="00C74184"/>
    <w:rsid w:val="00C741C3"/>
    <w:rsid w:val="00C74A6E"/>
    <w:rsid w:val="00C750A0"/>
    <w:rsid w:val="00C75E47"/>
    <w:rsid w:val="00C75F83"/>
    <w:rsid w:val="00C7625E"/>
    <w:rsid w:val="00C76E6B"/>
    <w:rsid w:val="00C809B8"/>
    <w:rsid w:val="00C80BC8"/>
    <w:rsid w:val="00C85306"/>
    <w:rsid w:val="00C85ED9"/>
    <w:rsid w:val="00C86D6F"/>
    <w:rsid w:val="00C86D97"/>
    <w:rsid w:val="00C871E4"/>
    <w:rsid w:val="00C873C8"/>
    <w:rsid w:val="00C876DD"/>
    <w:rsid w:val="00C941A7"/>
    <w:rsid w:val="00C9759D"/>
    <w:rsid w:val="00CA10E7"/>
    <w:rsid w:val="00CA1553"/>
    <w:rsid w:val="00CA179C"/>
    <w:rsid w:val="00CA1E89"/>
    <w:rsid w:val="00CA225A"/>
    <w:rsid w:val="00CA25D5"/>
    <w:rsid w:val="00CA331F"/>
    <w:rsid w:val="00CA78A4"/>
    <w:rsid w:val="00CB08A1"/>
    <w:rsid w:val="00CB4FF0"/>
    <w:rsid w:val="00CB67E4"/>
    <w:rsid w:val="00CC5728"/>
    <w:rsid w:val="00CD4223"/>
    <w:rsid w:val="00CD6E53"/>
    <w:rsid w:val="00CD7812"/>
    <w:rsid w:val="00CD7F9D"/>
    <w:rsid w:val="00CE24D7"/>
    <w:rsid w:val="00CE4602"/>
    <w:rsid w:val="00CE530C"/>
    <w:rsid w:val="00CE7F89"/>
    <w:rsid w:val="00CF0819"/>
    <w:rsid w:val="00CF1608"/>
    <w:rsid w:val="00CF3DEE"/>
    <w:rsid w:val="00CF45F2"/>
    <w:rsid w:val="00CF6F21"/>
    <w:rsid w:val="00CF76F3"/>
    <w:rsid w:val="00CF7E86"/>
    <w:rsid w:val="00D009EC"/>
    <w:rsid w:val="00D01A6E"/>
    <w:rsid w:val="00D02675"/>
    <w:rsid w:val="00D034C7"/>
    <w:rsid w:val="00D039EF"/>
    <w:rsid w:val="00D06B2A"/>
    <w:rsid w:val="00D10A22"/>
    <w:rsid w:val="00D11BE5"/>
    <w:rsid w:val="00D12500"/>
    <w:rsid w:val="00D167A4"/>
    <w:rsid w:val="00D16F73"/>
    <w:rsid w:val="00D201D7"/>
    <w:rsid w:val="00D20436"/>
    <w:rsid w:val="00D2421B"/>
    <w:rsid w:val="00D26267"/>
    <w:rsid w:val="00D26CDB"/>
    <w:rsid w:val="00D35A4C"/>
    <w:rsid w:val="00D360DC"/>
    <w:rsid w:val="00D372B1"/>
    <w:rsid w:val="00D378D6"/>
    <w:rsid w:val="00D37D56"/>
    <w:rsid w:val="00D42EC7"/>
    <w:rsid w:val="00D4711D"/>
    <w:rsid w:val="00D507A3"/>
    <w:rsid w:val="00D5150A"/>
    <w:rsid w:val="00D5631A"/>
    <w:rsid w:val="00D621DB"/>
    <w:rsid w:val="00D63006"/>
    <w:rsid w:val="00D632C7"/>
    <w:rsid w:val="00D634C8"/>
    <w:rsid w:val="00D6461C"/>
    <w:rsid w:val="00D6528E"/>
    <w:rsid w:val="00D65FE3"/>
    <w:rsid w:val="00D67B35"/>
    <w:rsid w:val="00D67C8A"/>
    <w:rsid w:val="00D71669"/>
    <w:rsid w:val="00D7204E"/>
    <w:rsid w:val="00D737AC"/>
    <w:rsid w:val="00D8028C"/>
    <w:rsid w:val="00D80BB8"/>
    <w:rsid w:val="00D9055C"/>
    <w:rsid w:val="00D92561"/>
    <w:rsid w:val="00D936F9"/>
    <w:rsid w:val="00DA0D7F"/>
    <w:rsid w:val="00DA5D93"/>
    <w:rsid w:val="00DA6E3A"/>
    <w:rsid w:val="00DA7EDC"/>
    <w:rsid w:val="00DB3562"/>
    <w:rsid w:val="00DC1494"/>
    <w:rsid w:val="00DC3D8A"/>
    <w:rsid w:val="00DC3FDA"/>
    <w:rsid w:val="00DC59B1"/>
    <w:rsid w:val="00DC6853"/>
    <w:rsid w:val="00DC6FAB"/>
    <w:rsid w:val="00DD068A"/>
    <w:rsid w:val="00DD0809"/>
    <w:rsid w:val="00DD12B9"/>
    <w:rsid w:val="00DD1ABD"/>
    <w:rsid w:val="00DD2335"/>
    <w:rsid w:val="00DD3B6E"/>
    <w:rsid w:val="00DD5989"/>
    <w:rsid w:val="00DD7D26"/>
    <w:rsid w:val="00DE1AB7"/>
    <w:rsid w:val="00DE4412"/>
    <w:rsid w:val="00DE5800"/>
    <w:rsid w:val="00DE70EF"/>
    <w:rsid w:val="00DE7CED"/>
    <w:rsid w:val="00DF29F3"/>
    <w:rsid w:val="00DF46F2"/>
    <w:rsid w:val="00DF5ABF"/>
    <w:rsid w:val="00DF5FD4"/>
    <w:rsid w:val="00DF7B45"/>
    <w:rsid w:val="00E02A34"/>
    <w:rsid w:val="00E0398E"/>
    <w:rsid w:val="00E051F3"/>
    <w:rsid w:val="00E06702"/>
    <w:rsid w:val="00E14EB1"/>
    <w:rsid w:val="00E15CF0"/>
    <w:rsid w:val="00E162C6"/>
    <w:rsid w:val="00E16BD8"/>
    <w:rsid w:val="00E2083C"/>
    <w:rsid w:val="00E23518"/>
    <w:rsid w:val="00E243C3"/>
    <w:rsid w:val="00E25829"/>
    <w:rsid w:val="00E260C3"/>
    <w:rsid w:val="00E27080"/>
    <w:rsid w:val="00E32906"/>
    <w:rsid w:val="00E40211"/>
    <w:rsid w:val="00E403A7"/>
    <w:rsid w:val="00E45CEA"/>
    <w:rsid w:val="00E504D6"/>
    <w:rsid w:val="00E505D8"/>
    <w:rsid w:val="00E51FD6"/>
    <w:rsid w:val="00E5320C"/>
    <w:rsid w:val="00E5453D"/>
    <w:rsid w:val="00E568AE"/>
    <w:rsid w:val="00E56BE0"/>
    <w:rsid w:val="00E61692"/>
    <w:rsid w:val="00E6181B"/>
    <w:rsid w:val="00E61E7D"/>
    <w:rsid w:val="00E63D90"/>
    <w:rsid w:val="00E65342"/>
    <w:rsid w:val="00E6588D"/>
    <w:rsid w:val="00E701BF"/>
    <w:rsid w:val="00E74FD0"/>
    <w:rsid w:val="00E76185"/>
    <w:rsid w:val="00E77CDE"/>
    <w:rsid w:val="00E80F73"/>
    <w:rsid w:val="00E8208A"/>
    <w:rsid w:val="00E84180"/>
    <w:rsid w:val="00E8418F"/>
    <w:rsid w:val="00E84502"/>
    <w:rsid w:val="00E90C1B"/>
    <w:rsid w:val="00E92020"/>
    <w:rsid w:val="00E9604D"/>
    <w:rsid w:val="00E960F2"/>
    <w:rsid w:val="00E961A8"/>
    <w:rsid w:val="00E979CC"/>
    <w:rsid w:val="00E97D0A"/>
    <w:rsid w:val="00EA380E"/>
    <w:rsid w:val="00EA5730"/>
    <w:rsid w:val="00EA63BE"/>
    <w:rsid w:val="00EB005A"/>
    <w:rsid w:val="00EB0131"/>
    <w:rsid w:val="00EB23AD"/>
    <w:rsid w:val="00EB29A1"/>
    <w:rsid w:val="00EB4DAF"/>
    <w:rsid w:val="00EB6712"/>
    <w:rsid w:val="00EB7566"/>
    <w:rsid w:val="00EB7C1B"/>
    <w:rsid w:val="00EC1903"/>
    <w:rsid w:val="00EC27BB"/>
    <w:rsid w:val="00EC454A"/>
    <w:rsid w:val="00EC458D"/>
    <w:rsid w:val="00EC69FA"/>
    <w:rsid w:val="00EC723E"/>
    <w:rsid w:val="00EC7F14"/>
    <w:rsid w:val="00ED2EBD"/>
    <w:rsid w:val="00ED493D"/>
    <w:rsid w:val="00ED4EC1"/>
    <w:rsid w:val="00EE24C6"/>
    <w:rsid w:val="00EE2CBB"/>
    <w:rsid w:val="00EE3A46"/>
    <w:rsid w:val="00EE5B59"/>
    <w:rsid w:val="00EE7A64"/>
    <w:rsid w:val="00EF056C"/>
    <w:rsid w:val="00EF2A23"/>
    <w:rsid w:val="00EF61C8"/>
    <w:rsid w:val="00EF7396"/>
    <w:rsid w:val="00F00975"/>
    <w:rsid w:val="00F01280"/>
    <w:rsid w:val="00F033A2"/>
    <w:rsid w:val="00F03D1C"/>
    <w:rsid w:val="00F04ACD"/>
    <w:rsid w:val="00F04D78"/>
    <w:rsid w:val="00F0513E"/>
    <w:rsid w:val="00F067FD"/>
    <w:rsid w:val="00F074BB"/>
    <w:rsid w:val="00F13B6C"/>
    <w:rsid w:val="00F168BE"/>
    <w:rsid w:val="00F17E14"/>
    <w:rsid w:val="00F219EC"/>
    <w:rsid w:val="00F26FE2"/>
    <w:rsid w:val="00F31E4C"/>
    <w:rsid w:val="00F33478"/>
    <w:rsid w:val="00F34D32"/>
    <w:rsid w:val="00F3695C"/>
    <w:rsid w:val="00F401AB"/>
    <w:rsid w:val="00F40437"/>
    <w:rsid w:val="00F40AF7"/>
    <w:rsid w:val="00F41AA9"/>
    <w:rsid w:val="00F438EA"/>
    <w:rsid w:val="00F4411A"/>
    <w:rsid w:val="00F50A1D"/>
    <w:rsid w:val="00F50B13"/>
    <w:rsid w:val="00F54598"/>
    <w:rsid w:val="00F61707"/>
    <w:rsid w:val="00F63CD8"/>
    <w:rsid w:val="00F64D2F"/>
    <w:rsid w:val="00F7095F"/>
    <w:rsid w:val="00F71E10"/>
    <w:rsid w:val="00F75439"/>
    <w:rsid w:val="00F76958"/>
    <w:rsid w:val="00F76BA4"/>
    <w:rsid w:val="00F82A15"/>
    <w:rsid w:val="00F877C7"/>
    <w:rsid w:val="00F87AA3"/>
    <w:rsid w:val="00F90F6B"/>
    <w:rsid w:val="00F92D41"/>
    <w:rsid w:val="00F92EC5"/>
    <w:rsid w:val="00F92F02"/>
    <w:rsid w:val="00FA388A"/>
    <w:rsid w:val="00FA407A"/>
    <w:rsid w:val="00FA52A3"/>
    <w:rsid w:val="00FA6A1B"/>
    <w:rsid w:val="00FA6BBC"/>
    <w:rsid w:val="00FA79AC"/>
    <w:rsid w:val="00FB2D9C"/>
    <w:rsid w:val="00FB4671"/>
    <w:rsid w:val="00FC0827"/>
    <w:rsid w:val="00FC2FDF"/>
    <w:rsid w:val="00FC3389"/>
    <w:rsid w:val="00FC3CED"/>
    <w:rsid w:val="00FC46C1"/>
    <w:rsid w:val="00FC57CC"/>
    <w:rsid w:val="00FC6918"/>
    <w:rsid w:val="00FC78FE"/>
    <w:rsid w:val="00FD024D"/>
    <w:rsid w:val="00FD16C1"/>
    <w:rsid w:val="00FD251A"/>
    <w:rsid w:val="00FD70C7"/>
    <w:rsid w:val="00FE57B2"/>
    <w:rsid w:val="00FE74BB"/>
    <w:rsid w:val="00FF2F2F"/>
    <w:rsid w:val="00FF4A7F"/>
    <w:rsid w:val="00FF5CFD"/>
    <w:rsid w:val="00FF6B87"/>
    <w:rsid w:val="00FF6E06"/>
    <w:rsid w:val="00FF6FE6"/>
  </w:rsids>
  <m:mathPr>
    <m:mathFont m:val="Cambria Math"/>
    <m:brkBin m:val="before"/>
    <m:brkBinSub m:val="--"/>
    <m:smallFrac/>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97CB3B"/>
  <w15:docId w15:val="{4D2D5A38-9FBD-4519-8041-66C0EC07B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EAF"/>
    <w:rPr>
      <w:sz w:val="24"/>
      <w:szCs w:val="24"/>
      <w:lang w:val="en-GB" w:eastAsia="en-GB"/>
    </w:rPr>
  </w:style>
  <w:style w:type="paragraph" w:styleId="Heading1">
    <w:name w:val="heading 1"/>
    <w:basedOn w:val="Normal"/>
    <w:next w:val="Normal"/>
    <w:link w:val="Heading1Char"/>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A6E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A6E3A"/>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6E3A"/>
    <w:pPr>
      <w:keepNext/>
      <w:spacing w:before="240" w:after="60"/>
      <w:outlineLvl w:val="3"/>
    </w:pPr>
    <w:rPr>
      <w:b/>
      <w:bCs/>
      <w:sz w:val="28"/>
      <w:szCs w:val="28"/>
    </w:rPr>
  </w:style>
  <w:style w:type="paragraph" w:styleId="Heading5">
    <w:name w:val="heading 5"/>
    <w:basedOn w:val="Normal"/>
    <w:next w:val="Normal"/>
    <w:link w:val="Heading5Char"/>
    <w:qFormat/>
    <w:rsid w:val="00DA6E3A"/>
    <w:pPr>
      <w:spacing w:before="240" w:after="60"/>
      <w:outlineLvl w:val="4"/>
    </w:pPr>
    <w:rPr>
      <w:b/>
      <w:bCs/>
      <w:i/>
      <w:iCs/>
      <w:sz w:val="26"/>
      <w:szCs w:val="26"/>
    </w:rPr>
  </w:style>
  <w:style w:type="paragraph" w:styleId="Heading6">
    <w:name w:val="heading 6"/>
    <w:basedOn w:val="Normal"/>
    <w:next w:val="Normal"/>
    <w:link w:val="Heading6Char"/>
    <w:qFormat/>
    <w:rsid w:val="00ED2EBD"/>
    <w:pPr>
      <w:spacing w:before="240" w:after="60"/>
      <w:outlineLvl w:val="5"/>
    </w:pPr>
    <w:rPr>
      <w:b/>
      <w:bCs/>
      <w:sz w:val="22"/>
      <w:szCs w:val="22"/>
    </w:rPr>
  </w:style>
  <w:style w:type="paragraph" w:styleId="Heading7">
    <w:name w:val="heading 7"/>
    <w:basedOn w:val="Normal"/>
    <w:next w:val="Normal"/>
    <w:link w:val="Heading7Char"/>
    <w:qFormat/>
    <w:rsid w:val="00ED2EBD"/>
    <w:pPr>
      <w:spacing w:before="240" w:after="60"/>
      <w:outlineLvl w:val="6"/>
    </w:pPr>
  </w:style>
  <w:style w:type="paragraph" w:styleId="Heading8">
    <w:name w:val="heading 8"/>
    <w:basedOn w:val="Normal"/>
    <w:next w:val="BodyText"/>
    <w:link w:val="Heading8Char"/>
    <w:semiHidden/>
    <w:unhideWhenUsed/>
    <w:qFormat/>
    <w:rsid w:val="006A67EC"/>
    <w:pPr>
      <w:spacing w:after="240"/>
      <w:jc w:val="both"/>
      <w:outlineLvl w:val="7"/>
    </w:pPr>
    <w:rPr>
      <w:rFonts w:ascii="Garamond" w:hAnsi="Garamond"/>
      <w:sz w:val="22"/>
      <w:lang w:val="en-US" w:eastAsia="en-US"/>
    </w:rPr>
  </w:style>
  <w:style w:type="paragraph" w:styleId="Heading9">
    <w:name w:val="heading 9"/>
    <w:basedOn w:val="Normal"/>
    <w:next w:val="BodyText"/>
    <w:link w:val="Heading9Char"/>
    <w:semiHidden/>
    <w:unhideWhenUsed/>
    <w:qFormat/>
    <w:rsid w:val="006A67EC"/>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64A"/>
    <w:rPr>
      <w:rFonts w:asciiTheme="majorHAnsi" w:eastAsiaTheme="majorEastAsia" w:hAnsiTheme="majorHAnsi" w:cstheme="majorBidi"/>
      <w:b/>
      <w:bCs/>
      <w:kern w:val="32"/>
      <w:sz w:val="32"/>
      <w:szCs w:val="32"/>
      <w:lang w:val="en-GB" w:eastAsia="en-GB"/>
    </w:rPr>
  </w:style>
  <w:style w:type="character" w:customStyle="1" w:styleId="Heading2Char">
    <w:name w:val="Heading 2 Char"/>
    <w:basedOn w:val="DefaultParagraphFont"/>
    <w:link w:val="Heading2"/>
    <w:uiPriority w:val="9"/>
    <w:semiHidden/>
    <w:rsid w:val="001E364A"/>
    <w:rPr>
      <w:rFonts w:asciiTheme="majorHAnsi" w:eastAsiaTheme="majorEastAsia" w:hAnsiTheme="majorHAnsi" w:cstheme="majorBidi"/>
      <w:b/>
      <w:bCs/>
      <w:i/>
      <w:iCs/>
      <w:sz w:val="28"/>
      <w:szCs w:val="28"/>
      <w:lang w:val="en-GB" w:eastAsia="en-GB"/>
    </w:rPr>
  </w:style>
  <w:style w:type="character" w:customStyle="1" w:styleId="Heading3Char">
    <w:name w:val="Heading 3 Char"/>
    <w:basedOn w:val="DefaultParagraphFont"/>
    <w:link w:val="Heading3"/>
    <w:uiPriority w:val="9"/>
    <w:semiHidden/>
    <w:rsid w:val="001E364A"/>
    <w:rPr>
      <w:rFonts w:asciiTheme="majorHAnsi" w:eastAsiaTheme="majorEastAsia" w:hAnsiTheme="majorHAnsi" w:cstheme="majorBidi"/>
      <w:b/>
      <w:bCs/>
      <w:sz w:val="26"/>
      <w:szCs w:val="26"/>
      <w:lang w:val="en-GB" w:eastAsia="en-GB"/>
    </w:rPr>
  </w:style>
  <w:style w:type="character" w:customStyle="1" w:styleId="Heading4Char">
    <w:name w:val="Heading 4 Char"/>
    <w:basedOn w:val="DefaultParagraphFont"/>
    <w:link w:val="Heading4"/>
    <w:uiPriority w:val="9"/>
    <w:semiHidden/>
    <w:rsid w:val="001E364A"/>
    <w:rPr>
      <w:rFonts w:asciiTheme="minorHAnsi" w:eastAsiaTheme="minorEastAsia" w:hAnsiTheme="minorHAnsi" w:cstheme="minorBidi"/>
      <w:b/>
      <w:bCs/>
      <w:sz w:val="28"/>
      <w:szCs w:val="28"/>
      <w:lang w:val="en-GB" w:eastAsia="en-GB"/>
    </w:rPr>
  </w:style>
  <w:style w:type="character" w:customStyle="1" w:styleId="Heading5Char">
    <w:name w:val="Heading 5 Char"/>
    <w:basedOn w:val="DefaultParagraphFont"/>
    <w:link w:val="Heading5"/>
    <w:uiPriority w:val="9"/>
    <w:semiHidden/>
    <w:rsid w:val="001E364A"/>
    <w:rPr>
      <w:rFonts w:asciiTheme="minorHAnsi" w:eastAsiaTheme="minorEastAsia" w:hAnsiTheme="minorHAnsi" w:cstheme="minorBidi"/>
      <w:b/>
      <w:bCs/>
      <w:i/>
      <w:iCs/>
      <w:sz w:val="26"/>
      <w:szCs w:val="26"/>
      <w:lang w:val="en-GB" w:eastAsia="en-GB"/>
    </w:rPr>
  </w:style>
  <w:style w:type="character" w:customStyle="1" w:styleId="Heading6Char">
    <w:name w:val="Heading 6 Char"/>
    <w:basedOn w:val="DefaultParagraphFont"/>
    <w:link w:val="Heading6"/>
    <w:uiPriority w:val="9"/>
    <w:semiHidden/>
    <w:rsid w:val="001E364A"/>
    <w:rPr>
      <w:rFonts w:asciiTheme="minorHAnsi" w:eastAsiaTheme="minorEastAsia" w:hAnsiTheme="minorHAnsi" w:cstheme="minorBidi"/>
      <w:b/>
      <w:bCs/>
      <w:sz w:val="22"/>
      <w:szCs w:val="22"/>
      <w:lang w:val="en-GB" w:eastAsia="en-GB"/>
    </w:rPr>
  </w:style>
  <w:style w:type="character" w:customStyle="1" w:styleId="Heading7Char">
    <w:name w:val="Heading 7 Char"/>
    <w:basedOn w:val="DefaultParagraphFont"/>
    <w:link w:val="Heading7"/>
    <w:uiPriority w:val="9"/>
    <w:semiHidden/>
    <w:rsid w:val="001E364A"/>
    <w:rPr>
      <w:rFonts w:asciiTheme="minorHAnsi" w:eastAsiaTheme="minorEastAsia" w:hAnsiTheme="minorHAnsi" w:cstheme="minorBidi"/>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basedOn w:val="DefaultParagraphFont"/>
    <w:link w:val="Footer"/>
    <w:uiPriority w:val="99"/>
    <w:semiHidden/>
    <w:rsid w:val="001E364A"/>
    <w:rPr>
      <w:sz w:val="24"/>
      <w:szCs w:val="24"/>
      <w:lang w:val="en-GB" w:eastAsia="en-GB"/>
    </w:rPr>
  </w:style>
  <w:style w:type="character" w:styleId="PageNumber">
    <w:name w:val="page number"/>
    <w:basedOn w:val="DefaultParagraphFont"/>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basedOn w:val="DefaultParagraphFont"/>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numPr>
        <w:ilvl w:val="2"/>
        <w:numId w:val="1"/>
      </w:numPr>
      <w:spacing w:before="0" w:after="0" w:line="360" w:lineRule="auto"/>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Char"/>
    <w:rsid w:val="00ED2EBD"/>
    <w:pPr>
      <w:keepNext w:val="0"/>
      <w:numPr>
        <w:ilvl w:val="2"/>
        <w:numId w:val="2"/>
      </w:numPr>
      <w:tabs>
        <w:tab w:val="left" w:pos="4253"/>
        <w:tab w:val="left" w:leader="underscore" w:pos="8222"/>
      </w:tabs>
      <w:spacing w:after="0" w:line="360" w:lineRule="auto"/>
      <w:jc w:val="both"/>
    </w:pPr>
    <w:rPr>
      <w:rFonts w:cs="Times New Roman"/>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rsid w:val="00D63006"/>
    <w:pPr>
      <w:tabs>
        <w:tab w:val="right" w:leader="dot" w:pos="8637"/>
      </w:tabs>
      <w:spacing w:before="120" w:after="120"/>
      <w:ind w:left="567" w:hanging="567"/>
    </w:pPr>
    <w:rPr>
      <w:rFonts w:asciiTheme="minorHAnsi" w:hAnsiTheme="minorHAnsi"/>
      <w:b/>
      <w:bCs/>
      <w:caps/>
      <w:sz w:val="20"/>
      <w:szCs w:val="20"/>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basedOn w:val="DefaultParagraphFont"/>
    <w:link w:val="BalloonText"/>
    <w:uiPriority w:val="99"/>
    <w:semiHidden/>
    <w:rsid w:val="001E364A"/>
    <w:rPr>
      <w:sz w:val="0"/>
      <w:szCs w:val="0"/>
      <w:lang w:val="en-GB" w:eastAsia="en-GB"/>
    </w:rPr>
  </w:style>
  <w:style w:type="character" w:styleId="CommentReference">
    <w:name w:val="annotation reference"/>
    <w:basedOn w:val="DefaultParagraphFont"/>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basedOn w:val="DefaultParagraphFont"/>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basedOn w:val="CommentTextChar"/>
    <w:link w:val="CommentSubject"/>
    <w:uiPriority w:val="99"/>
    <w:semiHidden/>
    <w:rsid w:val="001E364A"/>
    <w:rPr>
      <w:b/>
      <w:bCs/>
      <w:lang w:val="en-GB" w:eastAsia="en-GB"/>
    </w:rPr>
  </w:style>
  <w:style w:type="paragraph" w:styleId="ListParagraph">
    <w:name w:val="List Paragraph"/>
    <w:basedOn w:val="Normal"/>
    <w:qFormat/>
    <w:rsid w:val="002D4E5F"/>
    <w:pPr>
      <w:ind w:left="720"/>
      <w:contextualSpacing/>
    </w:pPr>
  </w:style>
  <w:style w:type="paragraph" w:styleId="Revision">
    <w:name w:val="Revision"/>
    <w:hidden/>
    <w:uiPriority w:val="99"/>
    <w:semiHidden/>
    <w:rsid w:val="002503D7"/>
    <w:rPr>
      <w:sz w:val="24"/>
      <w:szCs w:val="24"/>
      <w:lang w:val="en-GB" w:eastAsia="en-GB"/>
    </w:rPr>
  </w:style>
  <w:style w:type="character" w:styleId="Hyperlink">
    <w:name w:val="Hyperlink"/>
    <w:basedOn w:val="DefaultParagraphFont"/>
    <w:uiPriority w:val="99"/>
    <w:unhideWhenUsed/>
    <w:rsid w:val="009B2D29"/>
    <w:rPr>
      <w:color w:val="0000FF"/>
      <w:u w:val="single"/>
    </w:rPr>
  </w:style>
  <w:style w:type="paragraph" w:styleId="TOC2">
    <w:name w:val="toc 2"/>
    <w:basedOn w:val="Normal"/>
    <w:next w:val="Normal"/>
    <w:autoRedefine/>
    <w:uiPriority w:val="39"/>
    <w:rsid w:val="00897C26"/>
    <w:pPr>
      <w:tabs>
        <w:tab w:val="right" w:leader="dot" w:pos="8637"/>
      </w:tabs>
      <w:ind w:left="1276" w:hanging="709"/>
    </w:pPr>
    <w:rPr>
      <w:rFonts w:asciiTheme="minorHAnsi" w:hAnsiTheme="minorHAnsi"/>
      <w:smallCaps/>
      <w:sz w:val="20"/>
      <w:szCs w:val="20"/>
    </w:rPr>
  </w:style>
  <w:style w:type="paragraph" w:customStyle="1" w:styleId="CharCharCharCharCharChar1CharCharCharCharCharCharChar1CharCharCharCharCharChar">
    <w:name w:val="Char Char Char Char Char Char1 Char Char Char Char Char Char Char1 Char Char Char Char Char Char"/>
    <w:basedOn w:val="Normal"/>
    <w:rsid w:val="00EE2CBB"/>
    <w:pPr>
      <w:autoSpaceDE w:val="0"/>
      <w:autoSpaceDN w:val="0"/>
      <w:adjustRightInd w:val="0"/>
    </w:pPr>
    <w:rPr>
      <w:sz w:val="20"/>
      <w:szCs w:val="20"/>
      <w:lang w:val="en-US" w:eastAsia="en-ZA"/>
    </w:rPr>
  </w:style>
  <w:style w:type="character" w:customStyle="1" w:styleId="Heading8Char">
    <w:name w:val="Heading 8 Char"/>
    <w:basedOn w:val="DefaultParagraphFont"/>
    <w:link w:val="Heading8"/>
    <w:semiHidden/>
    <w:rsid w:val="006A67EC"/>
    <w:rPr>
      <w:rFonts w:ascii="Garamond" w:hAnsi="Garamond"/>
      <w:sz w:val="22"/>
      <w:szCs w:val="24"/>
      <w:lang w:val="en-US" w:eastAsia="en-US"/>
    </w:rPr>
  </w:style>
  <w:style w:type="character" w:customStyle="1" w:styleId="Heading9Char">
    <w:name w:val="Heading 9 Char"/>
    <w:basedOn w:val="DefaultParagraphFont"/>
    <w:link w:val="Heading9"/>
    <w:semiHidden/>
    <w:rsid w:val="006A67EC"/>
    <w:rPr>
      <w:rFonts w:ascii="Garamond" w:hAnsi="Garamond"/>
      <w:sz w:val="22"/>
      <w:szCs w:val="24"/>
      <w:lang w:val="en-US" w:eastAsia="en-US"/>
    </w:rPr>
  </w:style>
  <w:style w:type="paragraph" w:styleId="BodyText">
    <w:name w:val="Body Text"/>
    <w:basedOn w:val="Normal"/>
    <w:link w:val="BodyTextChar"/>
    <w:unhideWhenUsed/>
    <w:rsid w:val="006A67EC"/>
    <w:pPr>
      <w:widowControl w:val="0"/>
      <w:spacing w:after="240"/>
      <w:ind w:left="720"/>
      <w:jc w:val="both"/>
    </w:pPr>
    <w:rPr>
      <w:rFonts w:ascii="Garamond" w:hAnsi="Garamond"/>
      <w:lang w:eastAsia="en-US"/>
    </w:rPr>
  </w:style>
  <w:style w:type="character" w:customStyle="1" w:styleId="BodyTextChar">
    <w:name w:val="Body Text Char"/>
    <w:basedOn w:val="DefaultParagraphFont"/>
    <w:link w:val="BodyText"/>
    <w:rsid w:val="006A67EC"/>
    <w:rPr>
      <w:rFonts w:ascii="Garamond" w:hAnsi="Garamond"/>
      <w:sz w:val="24"/>
      <w:szCs w:val="24"/>
      <w:lang w:val="en-GB" w:eastAsia="en-US"/>
    </w:rPr>
  </w:style>
  <w:style w:type="paragraph" w:styleId="BodyTextIndent">
    <w:name w:val="Body Text Indent"/>
    <w:basedOn w:val="Normal"/>
    <w:link w:val="BodyTextIndentChar"/>
    <w:unhideWhenUsed/>
    <w:rsid w:val="006A67EC"/>
    <w:pPr>
      <w:widowControl w:val="0"/>
      <w:spacing w:after="240"/>
      <w:ind w:left="1440"/>
      <w:jc w:val="both"/>
    </w:pPr>
    <w:rPr>
      <w:rFonts w:ascii="Garamond" w:hAnsi="Garamond"/>
      <w:szCs w:val="22"/>
      <w:lang w:eastAsia="en-US"/>
    </w:rPr>
  </w:style>
  <w:style w:type="character" w:customStyle="1" w:styleId="BodyTextIndentChar">
    <w:name w:val="Body Text Indent Char"/>
    <w:basedOn w:val="DefaultParagraphFont"/>
    <w:link w:val="BodyTextIndent"/>
    <w:rsid w:val="006A67EC"/>
    <w:rPr>
      <w:rFonts w:ascii="Garamond" w:hAnsi="Garamond"/>
      <w:sz w:val="24"/>
      <w:szCs w:val="22"/>
      <w:lang w:val="en-GB" w:eastAsia="en-US"/>
    </w:rPr>
  </w:style>
  <w:style w:type="paragraph" w:customStyle="1" w:styleId="Heading1Text">
    <w:name w:val="Heading 1 Text"/>
    <w:basedOn w:val="BodyText"/>
    <w:rsid w:val="006A67EC"/>
  </w:style>
  <w:style w:type="paragraph" w:styleId="TOC3">
    <w:name w:val="toc 3"/>
    <w:basedOn w:val="Normal"/>
    <w:next w:val="Normal"/>
    <w:autoRedefine/>
    <w:rsid w:val="00897C26"/>
    <w:pPr>
      <w:ind w:left="480"/>
    </w:pPr>
    <w:rPr>
      <w:rFonts w:asciiTheme="minorHAnsi" w:hAnsiTheme="minorHAnsi"/>
      <w:i/>
      <w:iCs/>
      <w:sz w:val="20"/>
      <w:szCs w:val="20"/>
    </w:rPr>
  </w:style>
  <w:style w:type="paragraph" w:styleId="TOC4">
    <w:name w:val="toc 4"/>
    <w:basedOn w:val="Normal"/>
    <w:next w:val="Normal"/>
    <w:autoRedefine/>
    <w:rsid w:val="00897C26"/>
    <w:pPr>
      <w:ind w:left="720"/>
    </w:pPr>
    <w:rPr>
      <w:rFonts w:asciiTheme="minorHAnsi" w:hAnsiTheme="minorHAnsi"/>
      <w:sz w:val="18"/>
      <w:szCs w:val="18"/>
    </w:rPr>
  </w:style>
  <w:style w:type="paragraph" w:styleId="TOC5">
    <w:name w:val="toc 5"/>
    <w:basedOn w:val="Normal"/>
    <w:next w:val="Normal"/>
    <w:autoRedefine/>
    <w:rsid w:val="00897C26"/>
    <w:pPr>
      <w:ind w:left="960"/>
    </w:pPr>
    <w:rPr>
      <w:rFonts w:asciiTheme="minorHAnsi" w:hAnsiTheme="minorHAnsi"/>
      <w:sz w:val="18"/>
      <w:szCs w:val="18"/>
    </w:rPr>
  </w:style>
  <w:style w:type="paragraph" w:styleId="TOC6">
    <w:name w:val="toc 6"/>
    <w:basedOn w:val="Normal"/>
    <w:next w:val="Normal"/>
    <w:autoRedefine/>
    <w:rsid w:val="00897C26"/>
    <w:pPr>
      <w:ind w:left="1200"/>
    </w:pPr>
    <w:rPr>
      <w:rFonts w:asciiTheme="minorHAnsi" w:hAnsiTheme="minorHAnsi"/>
      <w:sz w:val="18"/>
      <w:szCs w:val="18"/>
    </w:rPr>
  </w:style>
  <w:style w:type="paragraph" w:styleId="TOC7">
    <w:name w:val="toc 7"/>
    <w:basedOn w:val="Normal"/>
    <w:next w:val="Normal"/>
    <w:autoRedefine/>
    <w:rsid w:val="00897C26"/>
    <w:pPr>
      <w:ind w:left="1440"/>
    </w:pPr>
    <w:rPr>
      <w:rFonts w:asciiTheme="minorHAnsi" w:hAnsiTheme="minorHAnsi"/>
      <w:sz w:val="18"/>
      <w:szCs w:val="18"/>
    </w:rPr>
  </w:style>
  <w:style w:type="paragraph" w:styleId="TOC8">
    <w:name w:val="toc 8"/>
    <w:basedOn w:val="Normal"/>
    <w:next w:val="Normal"/>
    <w:autoRedefine/>
    <w:rsid w:val="00897C26"/>
    <w:pPr>
      <w:ind w:left="1680"/>
    </w:pPr>
    <w:rPr>
      <w:rFonts w:asciiTheme="minorHAnsi" w:hAnsiTheme="minorHAnsi"/>
      <w:sz w:val="18"/>
      <w:szCs w:val="18"/>
    </w:rPr>
  </w:style>
  <w:style w:type="paragraph" w:styleId="TOC9">
    <w:name w:val="toc 9"/>
    <w:basedOn w:val="Normal"/>
    <w:next w:val="Normal"/>
    <w:autoRedefine/>
    <w:rsid w:val="00897C26"/>
    <w:pPr>
      <w:ind w:left="1920"/>
    </w:pPr>
    <w:rPr>
      <w:rFonts w:asciiTheme="minorHAnsi" w:hAnsiTheme="minorHAnsi"/>
      <w:sz w:val="18"/>
      <w:szCs w:val="18"/>
    </w:rPr>
  </w:style>
  <w:style w:type="character" w:customStyle="1" w:styleId="level3CharChar">
    <w:name w:val="level3 Char Char"/>
    <w:basedOn w:val="DefaultParagraphFont"/>
    <w:link w:val="level3"/>
    <w:locked/>
    <w:rsid w:val="00A40117"/>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268483">
      <w:bodyDiv w:val="1"/>
      <w:marLeft w:val="0"/>
      <w:marRight w:val="0"/>
      <w:marTop w:val="0"/>
      <w:marBottom w:val="0"/>
      <w:divBdr>
        <w:top w:val="none" w:sz="0" w:space="0" w:color="auto"/>
        <w:left w:val="none" w:sz="0" w:space="0" w:color="auto"/>
        <w:bottom w:val="none" w:sz="0" w:space="0" w:color="auto"/>
        <w:right w:val="none" w:sz="0" w:space="0" w:color="auto"/>
      </w:divBdr>
    </w:div>
    <w:div w:id="765347179">
      <w:bodyDiv w:val="1"/>
      <w:marLeft w:val="0"/>
      <w:marRight w:val="0"/>
      <w:marTop w:val="0"/>
      <w:marBottom w:val="0"/>
      <w:divBdr>
        <w:top w:val="none" w:sz="0" w:space="0" w:color="auto"/>
        <w:left w:val="none" w:sz="0" w:space="0" w:color="auto"/>
        <w:bottom w:val="none" w:sz="0" w:space="0" w:color="auto"/>
        <w:right w:val="none" w:sz="0" w:space="0" w:color="auto"/>
      </w:divBdr>
    </w:div>
    <w:div w:id="938827301">
      <w:bodyDiv w:val="1"/>
      <w:marLeft w:val="0"/>
      <w:marRight w:val="0"/>
      <w:marTop w:val="0"/>
      <w:marBottom w:val="0"/>
      <w:divBdr>
        <w:top w:val="none" w:sz="0" w:space="0" w:color="auto"/>
        <w:left w:val="none" w:sz="0" w:space="0" w:color="auto"/>
        <w:bottom w:val="none" w:sz="0" w:space="0" w:color="auto"/>
        <w:right w:val="none" w:sz="0" w:space="0" w:color="auto"/>
      </w:divBdr>
    </w:div>
    <w:div w:id="1063141756">
      <w:bodyDiv w:val="1"/>
      <w:marLeft w:val="0"/>
      <w:marRight w:val="0"/>
      <w:marTop w:val="0"/>
      <w:marBottom w:val="0"/>
      <w:divBdr>
        <w:top w:val="none" w:sz="0" w:space="0" w:color="auto"/>
        <w:left w:val="none" w:sz="0" w:space="0" w:color="auto"/>
        <w:bottom w:val="none" w:sz="0" w:space="0" w:color="auto"/>
        <w:right w:val="none" w:sz="0" w:space="0" w:color="auto"/>
      </w:divBdr>
    </w:div>
    <w:div w:id="161004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18BF5-8BB8-4971-987A-75EEA86F8E02}">
  <ds:schemaRefs>
    <ds:schemaRef ds:uri="http://schemas.openxmlformats.org/officeDocument/2006/bibliography"/>
  </ds:schemaRefs>
</ds:datastoreItem>
</file>

<file path=customXml/itemProps2.xml><?xml version="1.0" encoding="utf-8"?>
<ds:datastoreItem xmlns:ds="http://schemas.openxmlformats.org/officeDocument/2006/customXml" ds:itemID="{7ABBC4D8-4E1F-4597-81C0-904E94DE6A54}">
  <ds:schemaRefs>
    <ds:schemaRef ds:uri="http://schemas.openxmlformats.org/officeDocument/2006/bibliography"/>
  </ds:schemaRefs>
</ds:datastoreItem>
</file>

<file path=customXml/itemProps3.xml><?xml version="1.0" encoding="utf-8"?>
<ds:datastoreItem xmlns:ds="http://schemas.openxmlformats.org/officeDocument/2006/customXml" ds:itemID="{ED384981-DF66-46C3-8E12-ED08A8E3D671}">
  <ds:schemaRefs>
    <ds:schemaRef ds:uri="http://schemas.openxmlformats.org/officeDocument/2006/bibliography"/>
  </ds:schemaRefs>
</ds:datastoreItem>
</file>

<file path=customXml/itemProps4.xml><?xml version="1.0" encoding="utf-8"?>
<ds:datastoreItem xmlns:ds="http://schemas.openxmlformats.org/officeDocument/2006/customXml" ds:itemID="{F526C2C0-E48F-4C3F-B4D9-5AD49DA9D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8410</Words>
  <Characters>46204</Characters>
  <Application>Microsoft Office Word</Application>
  <DocSecurity>0</DocSecurity>
  <Lines>385</Lines>
  <Paragraphs>109</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54505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SARS</dc:creator>
  <cp:lastModifiedBy>Philani Zamla</cp:lastModifiedBy>
  <cp:revision>2</cp:revision>
  <cp:lastPrinted>2023-05-18T07:24:00Z</cp:lastPrinted>
  <dcterms:created xsi:type="dcterms:W3CDTF">2024-07-03T09:02:00Z</dcterms:created>
  <dcterms:modified xsi:type="dcterms:W3CDTF">2024-07-03T09:02:00Z</dcterms:modified>
</cp:coreProperties>
</file>